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žákovský parlament je akční. Zorganizoval florbalový turnaj a chystá podcasty</w:t>
      </w:r>
    </w:p>
    <w:p>
      <w:pPr/>
      <w:r>
        <w:rPr/>
        <w:t xml:space="preserve">Celkem 7 porubských základních škol se zapojilo do florbalového turnaje, který probíhal na ZŠ Ukrajinská. Akci si od začátku do konce zorganizoval porubský žákovský parlament.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“I ten nápad, že to zrovna bude jejich první akce, taky vzešel z jejich hlav. Organizačně s to celé zajistily, sehnaly si trenéra, oslovily všechny školy, poprosily i mě o udělení záštity, což jsem udělala moc ráda, protože mě těší, že tady máme  v Porubě takové aktivní mladé lidi, kteří se chtějí nějak podílet na veřejném dění.”</w:t>
      </w:r>
    </w:p>
    <w:p>
      <w:pPr/>
      <w:r>
        <w:rPr/>
        <w:t xml:space="preserve">Turnaj byl určen pro žáky 5. až 9. tříd a podmínkou účasti byly minimálně dvě dívky v každém týmu. </w:t>
      </w:r>
    </w:p>
    <w:p>
      <w:pPr/>
      <w:r>
        <w:rPr>
          <w:b w:val="1"/>
          <w:bCs w:val="1"/>
        </w:rPr>
        <w:t xml:space="preserve">Johan Kňazovčík, předseda Porubského parlamentu dětí a mládeže: </w:t>
      </w:r>
      <w:r>
        <w:rPr/>
        <w:t xml:space="preserve">“Teď jak vidíte za námi hraje ZŠ Pokorného a Ukrajinská, domácí, hrají dvakrát 8 minut a zapisuje se to do soupisky a dva ze skupiny vždycky postupují do semifinále a pak finále.”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“Už mám zkušenosti, hraju za tým normálně florbal závodně a jsem teda jediný, který má zkušenosti takhle. Bohužel jsme nevyhráli, nebyli jsme dostatečně rychlí, byly tam chyby.”</w:t>
      </w:r>
    </w:p>
    <w:p>
      <w:pPr/>
      <w:r>
        <w:rPr/>
        <w:t xml:space="preserve">“Už jsem byla několikrát na školním turnaji ve florbale i občas chodím s kamarády si zahrát. Užila jsem si to, hra byla skvělá a musím říct, že jsme i dobře hráli na to, že od nás hraje jen jeden kluk florbal a vážně to bylo úžasné. Jenom škoda toho výsledku.”</w:t>
      </w:r>
    </w:p>
    <w:p>
      <w:pPr/>
      <w:r>
        <w:rPr/>
        <w:t xml:space="preserve">“Je to super zatím, je to hodně vyrovnané a asi je to super. Hraju hokej, je to podobné hodně, akorát tam je puk a tu je míček.”</w:t>
      </w:r>
    </w:p>
    <w:p>
      <w:pPr/>
      <w:r>
        <w:rPr/>
        <w:t xml:space="preserve">S realizací akcí Parlamentům dětí a mládeže, pomáhá SVČ Korunka. </w:t>
      </w:r>
    </w:p>
    <w:p>
      <w:pPr/>
      <w:r>
        <w:rPr>
          <w:b w:val="1"/>
          <w:bCs w:val="1"/>
        </w:rPr>
        <w:t xml:space="preserve">David Kaszper, předseda Parlamentu dětí a mládeže města Ostravy: </w:t>
      </w:r>
      <w:r>
        <w:rPr/>
        <w:t xml:space="preserve">“SVČ Korunka začalo v říjnu loňského roku budovat právě parlamenty mládeže na jednotlivých městských obvodech. Vznikly 4 parlamenty a ten porubský je jeden z těch aktivnějších, teď po sérii teambuildingu, nějakých úvodních seminářů, setkání organizují sami žáci první svou akci. My jako SVČ Korunka jsme jim dali plný support a podporu k tomu, aby mohli realizovat své nápady. Povedlo se nám získat i nějakou finanční dotaci.”</w:t>
      </w:r>
    </w:p>
    <w:p>
      <w:pPr/>
      <w:r>
        <w:rPr/>
        <w:t xml:space="preserve">Porubský parlament už chystá další akci, a to podcasty se slavnými lidmi.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334/porubsky-zakovsky-parlament-je-akcni-zorganizoval-florbalovy-turnaj-a-chysta-podca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2026-05-16T00:14:30+02:00</dcterms:created>
  <dcterms:modified xsi:type="dcterms:W3CDTF">2026-05-16T00:14:30+02:00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