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parlament mládeže měl letošní hlavní konferenci v Ostravě</w:t>
      </w:r>
    </w:p>
    <w:p>
      <w:pPr/>
      <w:r>
        <w:rPr/>
        <w:t xml:space="preserve">EPM je nezisková, studentská,  politicky neutrální organizace, která pořádá akce po celé České republice s  cílem rozvíjet aktivní občanství mládeže prostřednictvím neformálních metod  mimoškolního vzdělávání. Jedná se o jednu z největších vzdělávacích organizací, 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 EPM: </w:t>
      </w:r>
      <w:r>
        <w:rPr/>
        <w:t xml:space="preserve">„Naší hlavní činností jsou studentské konference pro mladé Evropany.  Snažíme se zprostředkovávat platformu pro sdílení názorů pro středoškoláky a  vysokoškoláky v ČR. Jde nám hlavně o podporu aktivního občanství, rozvoj  měkkých dovedností a o to, aby se mladí lidé více zajímali o aktuální dění.“</w:t>
      </w:r>
    </w:p>
    <w:p>
      <w:pPr/>
      <w:r>
        <w:rPr/>
        <w:t xml:space="preserve">Program probíhal v anglickém  jazyce, což rozvíjí jazykové dovednosti účastníků a umožní studentům vést  mezikulturní dialog se svými vrstevníky z Evropy, přijeli studenti ze zahraničí  15 zemí. V průběhu konference byli delegáti rozděleni do pracovních skupin, ve  kterých diskutovali aktuální témata evropského či celosvětového rázu. Cílem  každé skupiny je kolektivně identifikovat dílčí příčiny a navrhnout potenciální  řešení daného problému a poté vše shrnout v rezoluci, prezentovat a obhájit na  shromáždění.</w:t>
      </w:r>
    </w:p>
    <w:p>
      <w:pPr/>
      <w:r>
        <w:rPr>
          <w:b w:val="1"/>
          <w:bCs w:val="1"/>
        </w:rPr>
        <w:t xml:space="preserve">Andrea Hoffmannová (Piráti),  náměstkyně primátora Ostravy:</w:t>
      </w:r>
      <w:r>
        <w:rPr/>
        <w:t xml:space="preserve"> „Já jsem moc ráda, že zasedání Evropského  parlamentu mládeže se koná tady u nás v Ostravě. Město podpořilo akci  finančně, já jsem akci poskytla záštitu. Jsem ráda, že se studenti touto cestou  dozvídají například co je Evropská unie, proč je fajn v ní být. Ale také  zlepšují své komunikační schopnosti v anglickém jazyce, argumentační  dovednosti a trénují si kritické myšlení.“</w:t>
      </w:r>
    </w:p>
    <w:p>
      <w:pPr/>
      <w:r>
        <w:rPr/>
        <w:t xml:space="preserve">Díky pestrému programu  kombinující metody neformálního vzdělávání měli účastníci možnost se rozvíjet i  v řadě měkkých dovedností (kritické myšlení, vyhodnocování informací,  prezentování svých názorů, schopnost dosáhnout kompromisu, práce v mezinárodním  týmu, schopnost vystupovat na veřejnosti či logická argumentace).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14/evropsky-parlament-mladeze-mel-letosni-hlavni-konferen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2026-05-21T22:27:46+02:00</dcterms:created>
  <dcterms:modified xsi:type="dcterms:W3CDTF">2026-05-21T22:27:46+02:00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