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byly loni druhým největším zdrojem elektřiny v EU</w:t>
      </w:r>
    </w:p>
    <w:p>
      <w:pPr/>
      <w:r>
        <w:rPr/>
        <w:t xml:space="preserve">Podle zveřejněných dat pokračoval loni trend klesající  spotřeby elektřiny, která po 3,8% meziročním poklesu v roce 2022 klesla o další  3,4 %. Jediným čtvrtletím, ve kterém spotřeba elektřiny meziročně vzrostla,  bylo poslední čtvrtletí, a to meziročně o 2,1 %.</w:t>
      </w:r>
    </w:p>
    <w:p>
      <w:pPr/>
      <w:r>
        <w:rPr/>
        <w:t xml:space="preserve">Po nízké výrobě z jaderných, větrných a vodních elektráren,  která v letech 2021 a 2022 přispěla k prudkému růstu cen elektřiny, se výroba  elektřiny z nízkoemisních zdrojů zvýšila či obnovila.</w:t>
      </w:r>
    </w:p>
    <w:p>
      <w:pPr/>
      <w:r>
        <w:rPr/>
        <w:t xml:space="preserve">Přechod na obnovitelné zdroje byl v roce 2022 v důsledku  energetické krize zpomalen. Trend se nicméně v roce 2023 otočil a výroba  elektřiny z obnovitelných zdrojů (solární, větrné, vodní a biomasové) dosáhla  rekordního 45% podílu na výrobě elektřiny v EU, Norsku a Švýcarsku.</w:t>
      </w:r>
    </w:p>
    <w:p>
      <w:pPr/>
      <w:r>
        <w:rPr/>
        <w:t xml:space="preserve">Celkem bylo z obnovitelných zdrojů vyrobeno 1 200 TWh  elektřiny, zatímco součet výroby elektřiny z elektráren spalujících fosilní  paliva činil 788 TWh.</w:t>
      </w:r>
    </w:p>
    <w:p>
      <w:pPr/>
      <w:r>
        <w:rPr/>
        <w:t xml:space="preserve">Největším zdrojem elektřiny zůstaly s přehledem jaderné  elektrárny, ze kterých bylo loni v EU, Norsku a Švýcarsku vyrobeno 613 TWh  elektřiny, což je meziročně o 10 TWh více, avšak o více než 100 TWh méně než v  roce 2021.</w:t>
      </w:r>
    </w:p>
    <w:p>
      <w:pPr/>
      <w:r>
        <w:rPr/>
        <w:t xml:space="preserve">Ve snaze o snížení závislosti na fosilních palivech přidaly  evropské státy loni dalších 43 GW výkonu v obnovitelných zdrojích. Instalovaný  výkon větrných elektráren vzrostl ze 189 GW na 205 GW, zatímco instalovaný  výkon solárních elektráren vzrostl dokonce o 29 GW na 164 GW. Celkový  instalovaný výkon elektráren využívajících obnovitelné zdroje energie v EU,  Norsku a Švýcarsku tak ke konci loňského roku činil 538 GW.</w:t>
      </w:r>
    </w:p>
    <w:p>
      <w:pPr/>
      <w:r>
        <w:rPr/>
        <w:t xml:space="preserve">Instalovaný výkon jaderných,  uhelných a plynových elektráren vzrostl loni o 1 GW na 391 GW, a to díky novým  elektrárnám spalujícím zemní plyn, jejichž výkon vzrostl více, než kolik činil  pokles celkového instalovaného výkonu uhelných elektráren.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18/vetrne-elektrarny-byly-loni-druhym-nejvetsim-zdrojem-elektriny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2026-06-20T23:41:34+02:00</dcterms:created>
  <dcterms:modified xsi:type="dcterms:W3CDTF">2026-06-20T23:41:34+02:00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