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příští rok začne stavět velká třídící linka na odpad</w:t>
      </w:r>
    </w:p>
    <w:p>
      <w:pPr/>
      <w:r>
        <w:rPr/>
        <w:t xml:space="preserve">CEVYKO - Centrum pro využití komunálního odpadu už odevzdalo na krajský úřad zpracovanou studii na posuzování vlivů na životní prostředí. Třídící linka se začne stavět na bývalém kališti dolu František v Havířově-Prostřední Suché.</w:t>
      </w:r>
    </w:p>
    <w:p>
      <w:pPr/>
      <w:r>
        <w:rPr>
          <w:b w:val="1"/>
          <w:bCs w:val="1"/>
        </w:rPr>
        <w:t xml:space="preserve">Václav Zyder, ředitel společnosti CEVYKO: </w:t>
      </w:r>
      <w:r>
        <w:rPr/>
        <w:t xml:space="preserve">"V současné době také probíhá už projektování samotné stavby, Předpokladem je, že na konci letošního roku by mělo být požádáno o stavební povolení a samotné zahájení stavby máme naplánováno na druhou polovinu příštího roku."</w:t>
      </w:r>
    </w:p>
    <w:p>
      <w:pPr/>
      <w:r>
        <w:rPr/>
        <w:t xml:space="preserve">V CEVYKU se bude třídit veškerý odpad, který se hodí k materiálové recyklaci. Do projektu je zapojena společnost ASOMPO tedy obce Novojičínska, Havířov a spolek, který tvoří například obce Rychvald, Orlová, Horní Suchá a další.</w:t>
      </w:r>
    </w:p>
    <w:p>
      <w:pPr/>
      <w:r>
        <w:rPr/>
        <w:t xml:space="preserve">Už nyní CEVYKO získalo také nově povolení pro nakládání se sklem, které se bude z okolních obcí svážet do havířovských technických služeb. </w:t>
      </w:r>
    </w:p>
    <w:p>
      <w:pPr/>
      <w:r>
        <w:rPr>
          <w:b w:val="1"/>
          <w:bCs w:val="1"/>
        </w:rPr>
        <w:t xml:space="preserve">Václav Zyder, ředitel společnosti CEVYKO: </w:t>
      </w:r>
      <w:r>
        <w:rPr/>
        <w:t xml:space="preserve">"My následně zabezpečíme jeho přepravu velkokapacitními kamiony do skláren přímo k recyklaci. Takové zařízení v tomto regionu, v okrese Karviná, není."</w:t>
      </w:r>
    </w:p>
    <w:p>
      <w:pPr/>
      <w:r>
        <w:rPr>
          <w:b w:val="1"/>
          <w:bCs w:val="1"/>
        </w:rPr>
        <w:t xml:space="preserve">Miroslav Sternadel, vedoucí střediska odpadového hospodářství TSH: </w:t>
      </w:r>
      <w:r>
        <w:rPr/>
        <w:t xml:space="preserve">"Ušetříme spoustu času u svozu, protože při té staré činnosti, když jsme to vozili do OZO, to je minimálně 20 minut jedna cesta tam a 20 minut cesta zpátky a 20 minut vykládka na místě. O to rychleji svezeme město Havířov, o to toho svezeme více a nepřeplňují se kontejnery.” </w:t>
      </w:r>
    </w:p>
    <w:p>
      <w:pPr/>
      <w:r>
        <w:rPr/>
        <w:t xml:space="preserve">Společnost předpokládá, že by mohla k recyklaci převést až 200 tun skla měsíčně.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495/v-havirove-se-pristi-rok-zacne-stavet-velka-tridici-linka-n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2026-09-22T13:38:10+02:00</dcterms:created>
  <dcterms:modified xsi:type="dcterms:W3CDTF">2026-09-22T13:38:10+02:00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