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10.4.2024,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 nejlepšími pedagogy Ostravy byl oceněn také Jaromír Šedý</w:t>
      </w:r>
    </w:p>
    <w:p>
      <w:pPr/>
      <w:r>
        <w:rPr>
          <w:b w:val="1"/>
          <w:bCs w:val="1"/>
        </w:rPr>
        <w:t xml:space="preserve">Jaromír Šedý, oceněný v kategorii Ředitel roku, ZŠ Šalounova, Ostrava-Vítkovice:</w:t>
      </w:r>
      <w:r>
        <w:rPr/>
        <w:t xml:space="preserve"> "Ocenění mi přeneslo obrovskou radost, protože o to víc si toho vážím, navrhl to vlastně kolektiv našich pracovníků, kteří aniž by mi o té nominaci řekli. Při jednom jednání na magistrátu za mnou přišla paní vedoucí odboru školství a gratulovala mi k získání ocenění. A já na ni koukal. Tedy také komise se jednoznačně shodla na tom, že to ocenění dostanu v rámci kategorie Ředitel roku."</w:t>
      </w:r>
    </w:p>
    <w:p>
      <w:pPr/>
      <w:r>
        <w:rPr>
          <w:b w:val="1"/>
          <w:bCs w:val="1"/>
        </w:rPr>
        <w:t xml:space="preserve">Margareta Michopulu (ANO), místostarostka MOb Ostrava-Vítkovice:</w:t>
      </w:r>
      <w:r>
        <w:rPr/>
        <w:t xml:space="preserve"> "Jako zřizovatelé ZŠ Šalounova srdečně děkuji za práci, kterou pan ředitel dělá pro naše žáky. Právě jeho práce přispívá pro rozvoj a vzdělávání v našem městě. Vykonávat povolání ředitele vyžaduje především hodně trpělivosti a lásky k dětem. Vážím si toho, že pan ředitel často přemýšlí i nad rámec své práce a povinností, které má jako ředitel školy."</w:t>
      </w:r>
    </w:p>
    <w:p>
      <w:pPr/>
      <w:r>
        <w:rPr/>
        <w:t xml:space="preserve">Jaromír Šedý za své působení základní školu velmi pozvedl. Rada městského obvodu Vítkovice proto rozhodla, ponechat ředitele Jaromíra Šedého ve funkci na dalších šest let bez výběrového řízení.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42506/mezi-nejlepsimi-pedagogy-ostravy-byl-ocenen-take-jaromir-se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2026-04-20T20:01:59+02:00</dcterms:created>
  <dcterms:modified xsi:type="dcterms:W3CDTF">2026-04-20T20:01:59+02:00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