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StartUp Show na VŠB-TUO vyvrcholil 11. ročník Green Light Akcelerátoru</w:t>
      </w:r>
    </w:p>
    <w:p>
      <w:pPr/>
      <w:r>
        <w:rPr/>
        <w:t xml:space="preserve">Green Light Akcelerátor tradičně vrcholí StartUp Show, která nabízí spoutou inspirativních setkání s úspěšnými podnikateli, diskuse, nebo kulaté stoly.  </w:t>
      </w:r>
    </w:p>
    <w:p>
      <w:pPr/>
      <w:r>
        <w:rPr>
          <w:b w:val="1"/>
          <w:bCs w:val="1"/>
        </w:rPr>
        <w:t xml:space="preserve">Jan Adam Plaček Köhle, vedoucí týmu Green Light: </w:t>
      </w:r>
      <w:r>
        <w:rPr/>
        <w:t xml:space="preserve">“Dneska máme finále Green Light akcelerátoru, ve kterém se představí na pódiu 5 projektů, které postoupily z celkového počtu 10 projektů, které jsme akcelerovali od prosince do konce března.” </w:t>
      </w:r>
    </w:p>
    <w:p>
      <w:pPr/>
      <w:r>
        <w:rPr/>
        <w:t xml:space="preserve">Na představení svých projektů před zaplněnou aulou a odbornou porotou měl každý pouhých 5 minut.</w:t>
      </w:r>
    </w:p>
    <w:p>
      <w:pPr/>
      <w:r>
        <w:rPr>
          <w:b w:val="1"/>
          <w:bCs w:val="1"/>
        </w:rPr>
        <w:t xml:space="preserve">Kamila Walková, </w:t>
      </w:r>
      <w:r>
        <w:rPr>
          <w:b w:val="1"/>
          <w:bCs w:val="1"/>
        </w:rPr>
        <w:t xml:space="preserve">MedTech Edu</w:t>
      </w:r>
      <w:r>
        <w:rPr>
          <w:b w:val="1"/>
          <w:bCs w:val="1"/>
        </w:rPr>
        <w:t xml:space="preserve">: </w:t>
      </w:r>
      <w:r>
        <w:rPr/>
        <w:t xml:space="preserve">“Když jsme se dozvěděli, že postupujeme, tak jsme z toho měli hroznou radost, ale byla to ještě dřina připravit se na dnešní StartUp Show.”</w:t>
      </w:r>
    </w:p>
    <w:p>
      <w:pPr/>
      <w:r>
        <w:rPr>
          <w:b w:val="1"/>
          <w:bCs w:val="1"/>
        </w:rPr>
        <w:t xml:space="preserve">Ondřej Pavelka, Dorm Market: </w:t>
      </w:r>
      <w:r>
        <w:rPr/>
        <w:t xml:space="preserve">“Myslím si, že to je úžasné. Je to báječné, že se mi podařilo dostat i daleko. My podnikáme v otevírání automatizovaných prodejen. První síť obchodů, které otevíráme, jsou obchody na kolejích.”</w:t>
      </w:r>
    </w:p>
    <w:p>
      <w:pPr/>
      <w:r>
        <w:rPr/>
        <w:t xml:space="preserve">Green Light je program na podporu podnikání v Moravskoslezském kraji.</w:t>
      </w:r>
    </w:p>
    <w:p>
      <w:pPr/>
      <w:r>
        <w:rPr>
          <w:b w:val="1"/>
          <w:bCs w:val="1"/>
        </w:rPr>
        <w:t xml:space="preserve">Jan Adam Plaček Köhle, vedoucí týmu Green Light: </w:t>
      </w:r>
      <w:r>
        <w:rPr/>
        <w:t xml:space="preserve">“My jim pomáháme buď, že jsou ve fázi nápadu, to znamená, vědí jenom co by chtěli dělat a my jim pak dáváme na půl roku mentora, nebo potom jsou takoví, kteří jsou pokročilejší a ti dochází na workshopy.”</w:t>
      </w:r>
    </w:p>
    <w:p>
      <w:pPr/>
      <w:r>
        <w:rPr/>
        <w:t xml:space="preserve">Do programu Green Light Start se mohou lidé s nápadem hlásit po celý rok a do programu Green Light Akcelerátor pak vždy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515/startup-show-na-vsbtuo-vyvrcholil-11-rocnik-green-light-akcelera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2026-09-27T15:18:47+02:00</dcterms:created>
  <dcterms:modified xsi:type="dcterms:W3CDTF">2026-09-27T15:18:47+02:00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