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13.4.2024,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rozkvetlo do jarních barev, přibyly nové záhony</w:t>
      </w:r>
    </w:p>
    <w:p>
      <w:pPr/>
      <w:r>
        <w:rPr/>
        <w:t xml:space="preserve">S brzkým příchodem jara letos i dříve rozkvetlo celé město. Už několik týdnů na sebe pestrými barvami cibulovin upozorňují záhony v kruhových křižovatkách, v městském centru i v některých sídlištích. A přibyly i tři zcela nové vysazené plochy.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“A to je tady v parku Janáčkovy sady, tady na ploše přibližně 170 metrů čtverečních. Další nová plocha vznikla u Základní školy Tyršova a další na ulici Palackého, v proluce mezi autobusovým a vlakovým nádražím, tam na ploše zhruba třiceti metrů čtverečních.”       </w:t>
      </w:r>
    </w:p>
    <w:p>
      <w:pPr/>
      <w:r>
        <w:rPr/>
        <w:t xml:space="preserve">Tyto nové plochy většinou zdobí směsi různých druhů tulipánů a narcisů. Celkem loni na podzim osázeli pracovníci střediska veřejné zeleně technických služeb cibulovinami 215 metrů čtverečních ploch. Vypozorovat lze na nich ale  i různé druhy macešek, krokusů nebo pomněnky.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“Volíme barvené směsi a volíme i na základě ranosti kvetení, aby to jaro začalo kvetením těch nejranějších cibulovin a  třeba tento záhon v Janáčkových sadech, tak tady se jedná o odrůdy pozdní, takže v podstatě bude poslední místo, kde budou kvést cibuloviny.”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“Péče o tyto záhony není zas až tak náročná, je tam nutno dodržet několik kroků. Prvním krokem je úplně z časného jara, jakmile začnou cibuloviny vykukovat, provést hnojení. Pak probíhá to samotné nakvétání, které může trvat až měsíc a půl, a po odkvětu se nesmí cibuloviny pokosit. Musí se nechat na stanovišti až do úplného zatažení. To znamená, že ty stvoly a listy začnou žloutnout až hnědnout. Není to estetické, není dvakrát líbivé, ale aby se veškeré živiny stáhly  do těch cibulí a aby ten efekt záhonu byl dlouholetý, proto musíme tento postup dodržet.”</w:t>
      </w:r>
    </w:p>
    <w:p>
      <w:pPr/>
      <w:r>
        <w:rPr/>
        <w:t xml:space="preserve">Záhony by v této podobě měly vydržet minimálně pět let.  </w:t>
      </w:r>
    </w:p>
    <w:p>
      <w:pPr/>
      <w:r>
        <w:rPr/>
        <w:t xml:space="preserve">Snahou pracovníků odboru životního prostředí i městské zeleně je, aby v Novém Jičíně něco kvetlo téměř celý rok.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“Obměna záhonů, to znamená likvidace dvouletek, bude probíhat už někdy možná v polovině května. V závěru toho měsíce, po třech zmrzlých, budeme osazovat záhony letničkami. Bude to zase pestrá směs letniček, nebudou to žádné monokultury jednotlivých druhů.”   </w:t>
      </w:r>
    </w:p>
    <w:p>
      <w:pPr/>
      <w:r>
        <w:rPr/>
        <w:t xml:space="preserve">Ve městě také postupně každý rok přibývají nová květinami osázená místa, loni se například nový záhon objevil podél ulice k Nemocnici, tam tedy letos poprvé rozkvetou růže.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43/mesto-rozkvetlo-do-jarnich-barev-pribyly-nove-zah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2026-06-16T09:37:04+02:00</dcterms:created>
  <dcterms:modified xsi:type="dcterms:W3CDTF">2026-06-16T09:37:04+02:00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