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13.4.2024, 07:33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rozkvetlo do jarních barev, přibyly nové záhony</w:t>
      </w:r>
    </w:p>
    <w:p>
      <w:pPr/>
      <w:r>
        <w:rPr/>
        <w:t xml:space="preserve">S brzkým příchodem jara letos i dříve rozkvetlo celé město. Už několik týdnů na sebe pestrými barvami cibulovin upozorňují záhony v kruhových křižovatkách, v městském centru i v některých sídlištích. A přibyly i tři zcela nové vysazené plochy. </w:t>
      </w:r>
    </w:p>
    <w:p>
      <w:pPr/>
      <w:r>
        <w:rPr>
          <w:b w:val="1"/>
          <w:bCs w:val="1"/>
        </w:rPr>
        <w:t xml:space="preserve">Hedvika Hubáčková, správce městské zeleně, MěÚ Nový Jičín: </w:t>
      </w:r>
      <w:r>
        <w:rPr/>
        <w:t xml:space="preserve">“A to je tady v parku Janáčkovy sady, tady na ploše přibližně 170 metrů čtverečních. Další nová plocha vznikla u Základní školy Tyršova a další na ulici Palackého, v proluce mezi autobusovým a vlakovým nádražím, tam na ploše zhruba třiceti metrů čtverečních.”       </w:t>
      </w:r>
    </w:p>
    <w:p>
      <w:pPr/>
      <w:r>
        <w:rPr/>
        <w:t xml:space="preserve">Tyto nové plochy většinou zdobí směsi různých druhů tulipánů a narcisů. Celkem loni na podzim osázeli pracovníci střediska veřejné zeleně technických služeb cibulovinami 215 metrů čtverečních ploch. Vypozorovat lze na nich ale  i různé druhy macešek, krokusů nebo pomněnky.</w:t>
      </w:r>
    </w:p>
    <w:p>
      <w:pPr/>
      <w:r>
        <w:rPr>
          <w:b w:val="1"/>
          <w:bCs w:val="1"/>
        </w:rPr>
        <w:t xml:space="preserve">Hedvika Hubáčková, správce městské zeleně, MěÚ Nový Jičín: </w:t>
      </w:r>
      <w:r>
        <w:rPr/>
        <w:t xml:space="preserve">“Volíme barvené směsi a volíme i na základě ranosti kvetení, aby to jaro začalo kvetením těch nejranějších cibulovin a  třeba tento záhon v Janáčkových sadech, tak tady se jedná o odrůdy pozdní, takže v podstatě bude poslední místo, kde budou kvést cibuloviny.”  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“Péče o tyto záhony není zas až tak náročná, je tam nutno dodržet několik kroků. Prvním krokem je úplně z časného jara, jakmile začnou cibuloviny vykukovat, provést hnojení. Pak probíhá to samotné nakvétání, které může trvat až měsíc a půl, a po odkvětu se nesmí cibuloviny pokosit. Musí se nechat na stanovišti až do úplného zatažení. To znamená, že ty stvoly a listy začnou žloutnout až hnědnout. Není to estetické, není dvakrát líbivé, ale aby se veškeré živiny stáhly  do těch cibulí a aby ten efekt záhonu byl dlouholetý, proto musíme tento postup dodržet.”</w:t>
      </w:r>
    </w:p>
    <w:p>
      <w:pPr/>
      <w:r>
        <w:rPr/>
        <w:t xml:space="preserve">Záhony by v této podobě měly vydržet minimálně pět let.  </w:t>
      </w:r>
    </w:p>
    <w:p>
      <w:pPr/>
      <w:r>
        <w:rPr/>
        <w:t xml:space="preserve">Snahou pracovníků odboru životního prostředí i městské zeleně je, aby v Novém Jičíně něco kvetlo téměř celý rok.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“Obměna záhonů, to znamená likvidace dvouletek, bude probíhat už někdy možná v polovině května. V závěru toho měsíce, po třech zmrzlých, budeme osazovat záhony letničkami. Bude to zase pestrá směs letniček, nebudou to žádné monokultury jednotlivých druhů.”   </w:t>
      </w:r>
    </w:p>
    <w:p>
      <w:pPr/>
      <w:r>
        <w:rPr/>
        <w:t xml:space="preserve">Ve městě také postupně každý rok přibývají nová květinami osázená místa, loni se například nový záhon objevil podél ulice k Nemocnici, tam tedy letos poprvé rozkvetou růže.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543/mesto-rozkvetlo-do-jarnich-barev-pribyly-nove-zah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2026-09-22T04:51:08+02:00</dcterms:created>
  <dcterms:modified xsi:type="dcterms:W3CDTF">2026-09-22T04:51:08+02:00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