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se hravě připravují na školní život</w:t>
      </w:r>
    </w:p>
    <w:p>
      <w:pPr/>
      <w:r>
        <w:rPr/>
        <w:t xml:space="preserve">Už několik let probíhá na základní škole ve  Stonavě kroužek, který je určen budoucím prvňáčkům. Probíhá vždy jednou týdně  po dobu několika týdnů.</w:t>
      </w:r>
    </w:p>
    <w:p>
      <w:pPr/>
      <w:r>
        <w:rPr>
          <w:b w:val="1"/>
          <w:bCs w:val="1"/>
        </w:rPr>
        <w:t xml:space="preserve">Lucie Marešová,  učitelka ZŠ Stonava:</w:t>
      </w:r>
      <w:r>
        <w:rPr/>
        <w:t xml:space="preserve"> „Smyslem těchto hodin je připravit naše předškolní děti na  školu, hlavně seznámit je se školním prostředím.“</w:t>
      </w:r>
    </w:p>
    <w:p>
      <w:pPr/>
      <w:r>
        <w:rPr/>
        <w:t xml:space="preserve">Během vyučovací  hodiny se děti zapojují do různých her a úkolů. Díky nim se tak nejen učí, ale  i baví.</w:t>
      </w:r>
    </w:p>
    <w:p>
      <w:pPr/>
      <w:r>
        <w:rPr>
          <w:b w:val="1"/>
          <w:bCs w:val="1"/>
        </w:rPr>
        <w:t xml:space="preserve">Lucie Marešová,  učitelka ZŠ Stonava: </w:t>
      </w:r>
      <w:r>
        <w:rPr/>
        <w:t xml:space="preserve">„Začínáme úplně jednoduše, čísla, barvičky, geometrické tvary.“</w:t>
      </w:r>
    </w:p>
    <w:p>
      <w:pPr/>
      <w:r>
        <w:rPr/>
        <w:t xml:space="preserve">V  kroužku se děti učí hravou formou poznávat písmenka. Znalost abecedy ovšem není  podmínkou pro vstup do první třídy.</w:t>
      </w:r>
    </w:p>
    <w:p>
      <w:pPr/>
      <w:r>
        <w:rPr>
          <w:b w:val="1"/>
          <w:bCs w:val="1"/>
        </w:rPr>
        <w:t xml:space="preserve">Lucie Marešová,  učitelka ZŠ Stonava:</w:t>
      </w:r>
      <w:r>
        <w:rPr/>
        <w:t xml:space="preserve"> „Nemusí vůbec umět poznat písmenka, všechno se to bude  učit ve škole. Je to spíše pro zajímavost, aby je to bavilo a my věděli, co  třeba už umí.“</w:t>
      </w:r>
    </w:p>
    <w:p>
      <w:pPr/>
      <w:r>
        <w:rPr>
          <w:b w:val="1"/>
          <w:bCs w:val="1"/>
        </w:rPr>
        <w:t xml:space="preserve">anketa, stonavští  předškoláci: </w:t>
      </w:r>
      <w:r>
        <w:rPr/>
        <w:t xml:space="preserve">„My jsme tady dneska poznávali písmenka.“ „Musíme tady dělat  úkoly.“ „Teď musíme nakraslit někoho z rodiny, třeba taťku nebo mamku.“ „Já  se těším do školy, jak se budeme učit tvary.“</w:t>
      </w:r>
    </w:p>
    <w:p>
      <w:pPr/>
      <w:r>
        <w:rPr/>
        <w:t xml:space="preserve">Podle  stonavských pedagogů jsou předškoláci ve Stonavě vynikajícím způsobem  připraveni na vstup do první třídy. Tato úspěšná příprava je z velké části  dílem pečlivé a příkladné práce v mateřských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545/stonavsti-predskolaci-se-hrave-pripravuji-na-skol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2026-06-15T08:48:12+02:00</dcterms:created>
  <dcterms:modified xsi:type="dcterms:W3CDTF">2026-06-15T08:48:12+02:00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