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Orlová zveřejnila statistiku přestupků za rok 2023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V  roce 2023 jsme na linku 156 přijali 2400 oznámení. Řešili jsme celkem 6200  přestupků, zejména na úseku dopravy, občanského soužití, majetku a veřejného  pořádku. Úspěšní jsme při odhalování odkládání odpadů mimo vyhrazená místa. K  tomu nám dopomáhá technika, jako je městský kamerový dohledový systém,  fotopasti a svědectví ze strany občanů.“</w:t>
      </w:r>
    </w:p>
    <w:p>
      <w:pPr/>
      <w:r>
        <w:rPr/>
        <w:t xml:space="preserve">V meziročním srovnání jde o pokles přestupkového jednání.  Městská policie dále pracuje na prevenci kriminality ve městě.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Pravidelně  každý rok evidujeme kolem šesti tisíc přestupků. Nedochází k výraznému nárůstu  nebo poklesu. Naopak u trestných činů v loňském roce došlo k poklesu  registrované trestné činnosti a můžeme zaznamenat vysoké procento objasněnosti  ze strany orgánů činných v trestním řízení. Policii České republiky jsme  předali 41 hledaných osob registrovaných v databázi pátrání po osobách.  Spolupráce s Obvodním oddělení Policie České republiky je na velmi dobré úrovni  a společně usilujeme o zajištění bezpečnosti v našem městě.“</w:t>
      </w:r>
    </w:p>
    <w:p>
      <w:pPr/>
      <w:r>
        <w:rPr/>
        <w:t xml:space="preserve">    V těchto dnech se Městská  policie Orlová zaměřuje na inkriminovaná místa kolem Hypernovy? Centrumu,  Orlové 1, kde jsou aktuálně zvýšeny hlídky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2602/mestska-policie-orlova-zverejnila-statistiku-prestupku-z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2026-04-09T20:36:55+02:00</dcterms:created>
  <dcterms:modified xsi:type="dcterms:W3CDTF">2026-04-09T20:36:55+02:00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