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slezskoostravského gymnázia se chystají do Tanzánie, jejich projekt podporuje místní školu</w:t>
      </w:r>
    </w:p>
    <w:p>
      <w:pPr/>
      <w:r>
        <w:rPr/>
        <w:t xml:space="preserve">Hakuna Matata – česky „žádný problém“ – je jedním z mála nadnárodních projektů s cílem vzájemné edukace a propojení rozdílných kultur a společností. Zájem o něj je ze strany ostravských studentů velký.</w:t>
      </w:r>
    </w:p>
    <w:p>
      <w:pPr/>
      <w:r>
        <w:rPr>
          <w:b w:val="1"/>
          <w:bCs w:val="1"/>
        </w:rPr>
        <w:t xml:space="preserve">Melanie, účastnice projektu:</w:t>
      </w:r>
      <w:r>
        <w:rPr/>
        <w:t xml:space="preserve"> „Viděli jsme v tom vidinu, že nás to může posunout dál, naučit se novým věcem, protože jsme si vlastně všechno od začátku zakládali sami.“</w:t>
      </w:r>
    </w:p>
    <w:p>
      <w:pPr/>
      <w:r>
        <w:rPr/>
        <w:t xml:space="preserve">Spolupráce s africkou školou trvá už druhým rokem. Cílem ale není jen pomoc samotné škole, ale také turismu v národním parku Kitulo. Práce mají studenti dost.</w:t>
      </w:r>
    </w:p>
    <w:p>
      <w:pPr/>
      <w:r>
        <w:rPr>
          <w:b w:val="1"/>
          <w:bCs w:val="1"/>
        </w:rPr>
        <w:t xml:space="preserve">Jiří, účastník projektu:</w:t>
      </w:r>
      <w:r>
        <w:rPr/>
        <w:t xml:space="preserve"> „Prodáváme mýdla, výtěžek z těch mýdel jde do Tanzánie na zlepšení edukace v dané škole. Dále prodáváme obrazy, což jsou ručně malované obrazy umění TingaTinga přímo z Tanzánie. Místní umělci nám umožnili, že je tady taky mžeme prodat.“</w:t>
      </w:r>
    </w:p>
    <w:p>
      <w:pPr/>
      <w:r>
        <w:rPr>
          <w:b w:val="1"/>
          <w:bCs w:val="1"/>
        </w:rPr>
        <w:t xml:space="preserve">Markéta Blažková, koordinátorka projektu:</w:t>
      </w:r>
      <w:r>
        <w:rPr/>
        <w:t xml:space="preserve"> „Sbírají notebooky, do kterých se bude dávat matematický program, který tam budou přednášet. Dělají přípravu pro národní parky. My bychom totiž chtěli, aby výsledkem byla brožura, která by byla pro turisty, protože národní park Kitulo, který se nachází blízko školy Mlondwe, se kterou spolupracujeme, není zatím příliš prozkoumán.“ </w:t>
      </w:r>
    </w:p>
    <w:p>
      <w:pPr/>
      <w:r>
        <w:rPr/>
        <w:t xml:space="preserve">Začátkem příštího roku by studenti gymnázia Hladnov měli vycestovat přímo do Tanzánie.</w:t>
      </w:r>
    </w:p>
    <w:p>
      <w:pPr/>
      <w:r>
        <w:rPr>
          <w:b w:val="1"/>
          <w:bCs w:val="1"/>
        </w:rPr>
        <w:t xml:space="preserve">Markéta Blažková, koordinátorka projektu:</w:t>
      </w:r>
      <w:r>
        <w:rPr/>
        <w:t xml:space="preserve"> „Ti, kteří na tom pracují už od loňského roku čili v tom projektu budou zhruba dva a půl roku, by v příštím lednu byli první skupinou, která by si to podle mě opravdu hodně zasloužila a vycestovala.“</w:t>
      </w:r>
    </w:p>
    <w:p>
      <w:pPr/>
      <w:r>
        <w:rPr/>
        <w:t xml:space="preserve">Podpořit projekt je možné na jeho webových stránkách, nebo na jednotlivých akcích.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636/studenti-slezskoostravskeho-gymnazia-se-chystaji-do-tanzanie-jejich-projekt-podporuje-mistni-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2026-06-17T20:34:24+02:00</dcterms:created>
  <dcterms:modified xsi:type="dcterms:W3CDTF">2026-06-17T20:34:24+02:00</dcterms:modified>
</cp:coreProperties>
</file>

<file path=docProps/custom.xml><?xml version="1.0" encoding="utf-8"?>
<Properties xmlns="http://schemas.openxmlformats.org/officeDocument/2006/custom-properties" xmlns:vt="http://schemas.openxmlformats.org/officeDocument/2006/docPropsVTypes"/>
</file>