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z Liberty: přicházejí jen špatné signály</w:t>
      </w:r>
    </w:p>
    <w:p>
      <w:pPr/>
      <w:r>
        <w:rPr/>
        <w:t xml:space="preserve">Proto nový hejtman Josef Bělica svolal setkání zástupců  kraje, huti i odborů. Setkání hejtmana Josefa Bělici s odboráři a zástupci hutě  Liberty bohužel nepřineslo nic zásadního. Situace je stále najatá a každý týden  pouze přichází informace, že se nástup pracovníků o týden odkládá. Jasněji by  mohlo být po schůzce členů vlády s majitelem huti v Praze.</w:t>
      </w:r>
    </w:p>
    <w:p>
      <w:pPr/>
      <w:r>
        <w:rPr/>
        <w:t xml:space="preserve">Hejtman Josef Bělica považuje huť Liberty za národní stříbro  a strategickou fabriku. Na setkání s odboráři a zástupci huti se mluvilo o  restrukturalizačním plánu, který má dvě podoby a obě počítají s pokračování  výroby. Jeden scénář začíná v červenci, druhý až v prosinci.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"Potkali jsme se,  abychom si vyjasnili pozice, abych já mohl zprostředkovat informace od  managementu směrem k zaměstnancům, protože všichni víte, že jsou na 70  procentech." </w:t>
      </w:r>
    </w:p>
    <w:p>
      <w:pPr/>
      <w:r>
        <w:rPr/>
        <w:t xml:space="preserve">Podle odborářů už klesl počet zaměstnanců huti z 6 na 5  tisíc. Někteří lidé dávají ze strachu o budoucnost sami výpovědi, jiným huť  neprodlužuje smlouvy. </w:t>
      </w:r>
    </w:p>
    <w:p>
      <w:pPr/>
      <w:r>
        <w:rPr>
          <w:b w:val="1"/>
          <w:bCs w:val="1"/>
        </w:rPr>
        <w:t xml:space="preserve">Roman Ďurčo, Odborový svaz KOVO: </w:t>
      </w:r>
      <w:r>
        <w:rPr/>
        <w:t xml:space="preserve">"To je velmi špatný  signál, protože při obnovení výroby ti zaměstnanci budou chybět."</w:t>
      </w:r>
    </w:p>
    <w:p>
      <w:pPr/>
      <w:r>
        <w:rPr/>
        <w:t xml:space="preserve">Od minulého týdne už navíc zaměstnanci nedostávají 100  procent platu, ale jen 70.</w:t>
      </w:r>
    </w:p>
    <w:p>
      <w:pPr/>
      <w:r>
        <w:rPr>
          <w:b w:val="1"/>
          <w:bCs w:val="1"/>
        </w:rPr>
        <w:t xml:space="preserve">Petr Zegzulka, předseda Odborové organizace rourovny v  Liberty Ostrava:</w:t>
      </w:r>
      <w:r>
        <w:rPr/>
        <w:t xml:space="preserve"> "Minulý týden v úterý nám řekli, že to bude 100, v pátek  nám řekli, že 70 procent. My jsme to hned rozporovali, protože na to máme jiný  právní názor. Bude další jednání a v žádném případě není důvod říkat, že nemáme  co vyrábět. Máme co vyrábět. Můžeme generovat zisk. Já jsem z rourovny a my  před sebou tlačíme několik tisíc tun zakázek, ale my nemáme za co nakoupit  vstupní materiál."</w:t>
      </w:r>
    </w:p>
    <w:p>
      <w:pPr/>
      <w:r>
        <w:rPr/>
        <w:t xml:space="preserve">Nic nového nepřineslo ani jednání zástupců české vlády s  majitelem Liberty Ostrava Sanjeevem Guptou. Podle ministra průmyslu a obchodu  Josefa Síkely bylo jednání neuspokojivé.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50/odborari-z-liberty-prichazeji-jen-spatne-sig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2026-05-15T22:29:06+02:00</dcterms:created>
  <dcterms:modified xsi:type="dcterms:W3CDTF">2026-05-15T22:29:06+02:00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