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výstava „Ve znamení černého kříže“ na bruntálském zámku</w:t>
      </w:r>
    </w:p>
    <w:p>
      <w:pPr/>
      <w:r>
        <w:rPr/>
        <w:t xml:space="preserve">  Na  Bruntálsko Řád přišel až o 4 století později, což připomíná  tato výstava.</w:t>
      </w:r>
    </w:p>
    <w:p>
      <w:pPr/>
      <w:r>
        <w:rPr>
          <w:b w:val="1"/>
          <w:bCs w:val="1"/>
        </w:rPr>
        <w:t xml:space="preserve">  Jan  Zámečník, historik a autor výstavy: </w:t>
      </w:r>
      <w:r>
        <w:rPr/>
        <w:t xml:space="preserve">„Tady tato výstava, my ji  pořádáme u příležitosti 400. výročí úmrtí Karla von  Östereich, který vlastně přivedl v roce 1621 Řád německých  rytířů do Bruntálu. Našim záměrem je v té výstavě  prezentovat široké spektrum činností, kterými Řád na  Bruntálsku v té době, kdy tady byl velmi intenzivně přítomen,  tak kterými tady působil.“   </w:t>
      </w:r>
    </w:p>
    <w:p>
      <w:pPr/>
      <w:r>
        <w:rPr/>
        <w:t xml:space="preserve">  Záběr  působení Řádu byl skutečně mimořádný, od duchovní péče,  přes průmysl, školství, kulturu, zdravotnictví až po různé  formy podnikání v potravinářství a těžařství.</w:t>
      </w:r>
    </w:p>
    <w:p>
      <w:pPr/>
      <w:r>
        <w:rPr>
          <w:b w:val="1"/>
          <w:bCs w:val="1"/>
        </w:rPr>
        <w:t xml:space="preserve">Jan  Zámečník, historik a autor výstavy:</w:t>
      </w:r>
      <w:r>
        <w:rPr/>
        <w:t xml:space="preserve"> „Teď jsme u vitríny,  která je věnována potravinářskému průmyslu, protože to bylo  jedno ze základů řádového hospodaření na Bruntálsku, kdy z  hlediska našeho je velmi zajímavá jeho výroba piva nebo  pivovarnictví, ve kterém působil. Původní řádový panský  pivovar se nacházel v zahradě bruntálského zámku. Jeho základy  byly využity pro stavbu současné salla tereny v době, kdy  velmistr Eugen von Östereich, Evžen Habsburský, rozhodl, přesunout  pivovar dále od zámku a vybudoval vlastně objekt toho pozdějšího  Selika.“</w:t>
      </w:r>
    </w:p>
    <w:p>
      <w:pPr/>
      <w:r>
        <w:rPr/>
        <w:t xml:space="preserve">  Výstava  prezentuje také oblast těžby a využívání kovových rud, což  bylo hlavním motivem Řádu pro získání bruntálského panství.</w:t>
      </w:r>
    </w:p>
    <w:p>
      <w:pPr/>
      <w:r>
        <w:rPr>
          <w:b w:val="1"/>
          <w:bCs w:val="1"/>
        </w:rPr>
        <w:t xml:space="preserve">Jan  Zámečník, historik a autor výstavy:</w:t>
      </w:r>
      <w:r>
        <w:rPr/>
        <w:t xml:space="preserve"> „Postupem času vybudoval  také kovozpracující průmysl. V okolí Vrbna a Karlova Studánky  vlastně vybudoval železárny a slévárny, takže zde prezentujeme  i například Ludvíkovských sléváren, což je umělecká slitina  a jsou zde také připomínky důlní činnosti na Bruntálsku.“</w:t>
      </w:r>
    </w:p>
    <w:p>
      <w:pPr/>
      <w:r>
        <w:rPr/>
        <w:t xml:space="preserve">  Velmi  rozsáhlá je také prezentace Řádu, jeho symbolika, osoby  velmistrů, oděvů a zbroje.</w:t>
      </w:r>
    </w:p>
    <w:p>
      <w:pPr/>
      <w:r>
        <w:rPr>
          <w:b w:val="1"/>
          <w:bCs w:val="1"/>
        </w:rPr>
        <w:t xml:space="preserve">Jan  Zámečník, historik a autor výstavy: </w:t>
      </w:r>
      <w:r>
        <w:rPr/>
        <w:t xml:space="preserve">Řád jako takový je ve své  reprezentaci úzce spojen s postavou velmistra, kdy v době působení  na Bruntálsku se jich vystřídalo v tomto úřadu několik. Pro  naši výstavu je klíčovým velmistr Karl von Östereich, který  přivedl Řád na Bruntálsko a důležitou roli hraje také velmistr  Eugen von Östereich, který nám zanechal do dnešní doby vlastně  nejvíce památek na to působení.“</w:t>
      </w:r>
    </w:p>
    <w:p>
      <w:pPr/>
      <w:r>
        <w:rPr/>
        <w:t xml:space="preserve">  Dospělé  návštěvníky i žáky škol nejvíce zaujala výstavní novinka –  digitální interaktivní mapa, kde si můžou volit nejrůznější  oblasti  působení Řádu na Bruntálsku. </w:t>
      </w:r>
    </w:p>
    <w:p>
      <w:pPr/>
      <w:r>
        <w:rPr>
          <w:b w:val="1"/>
          <w:bCs w:val="1"/>
        </w:rPr>
        <w:t xml:space="preserve">Jan  Zámečník, historik a autor výstavy: </w:t>
      </w:r>
      <w:r>
        <w:rPr/>
        <w:t xml:space="preserve">„Pomocí ovládacího  displeje si návštěvník může promítnout různá témata, kdy se  mu zobrazí v mapě body, vztahující se k různým druhům řádové  činnosti."</w:t>
      </w:r>
    </w:p>
    <w:p>
      <w:pPr/>
      <w:r>
        <w:rPr>
          <w:b w:val="1"/>
          <w:bCs w:val="1"/>
        </w:rPr>
        <w:t xml:space="preserve">  Anketa,  návštěvníci:</w:t>
      </w:r>
      <w:r>
        <w:rPr/>
        <w:t xml:space="preserve"> „Mě se líbilo úplně všechno, co tady bylo.“</w:t>
      </w:r>
    </w:p>
    <w:p>
      <w:pPr/>
      <w:r>
        <w:rPr/>
        <w:t xml:space="preserve">  „Bylo  to tu nádherné, jsou tady hezké památky ze 16. století.  Nádherné.“</w:t>
      </w:r>
    </w:p>
    <w:p>
      <w:pPr/>
      <w:r>
        <w:rPr/>
        <w:t xml:space="preserve">Velmi  zajímavý je pak katalog doprovázející výstavu s bohatým  fotografickým a grafickým materiálem, který by neměl chybět v  knihovně žádného milovníka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680/unikatni-vystava-ve-znameni-cerneho-krize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2026-04-09T20:36:53+02:00</dcterms:created>
  <dcterms:modified xsi:type="dcterms:W3CDTF">2026-04-09T20:36:53+02:00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