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23.4.2024,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spustila provoz nové služebny, radnice investovala do přestavby přes 40 milionů</w:t>
      </w:r>
    </w:p>
    <w:p>
      <w:pPr/>
      <w:r>
        <w:rPr/>
        <w:t xml:space="preserve">Před třemi lety začala Městská policie v Havířově pracovat na centralizaci městského kamerového dohlížecího systému. Ten se nyní bude nacházet v této nově zrekonstruované budově. 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“Nejdříve byla myšlenka rozšířit pracoviště na ulici Karvinské, ale pak město získalo tuto bývalou služebnu PČR na ulici Kubelíkova a tak se rozhodlo, že se zrealizuje ta centralizace sem a protože tady je místa poměrně dost, tak se vystěhujeme z komisariátu na ulici Balzacova a bude tady i komisariát. Bude tady zpracování přestupků, které provádíme na magistrátu. To znamená úsekové měření a bude tady prevence.”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“Je pravda, že tady ten objekt nebyl v nejlepším technickém stavu, jak jsme ho přebírali. To znamená celková rekonstrukce ve výši 44 milionů korun. Musím říct, že v rámci soutěže jsme ušetřili nějaké peníze, protože jsme se dostali pod rozpočtovanou částku zhruba o 20%. Samozřejmě jsme byli ve velmi intenzivním kontaktu s městskou policii a hlavně jsme zapracovali jejich požadavky pro jejich provoz a jejich nastavení užívání této budovy.”</w:t>
      </w:r>
    </w:p>
    <w:p>
      <w:pPr/>
      <w:r>
        <w:rPr/>
        <w:t xml:space="preserve">Prioritou při rekonstrukci bylo i využití moderních technologií.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"Je to první dokončená vlaštovka. Tato budova má fotovoltaiku na střeše, má chytré rozvody, má baterky. Takže celý ten provoz tohohle objektu bude úsporný, a to je taky důležité připomínat, že Smart projekty mají nějaké konkrétní vyústění. Já jsem moc rád, že se to povedlo. Takže jde vidět, že když se chce, tak to jde.”</w:t>
      </w:r>
    </w:p>
    <w:p>
      <w:pPr/>
      <w:r>
        <w:rPr/>
        <w:t xml:space="preserve">Městská policie zaměstná i osm lidí se sníženou pracovní schopností, kteří budou hlídat městský kamerový systém.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2713/mestska-policie-spustila-provoz-nove-sluzebny-radnice-investovala-do-prestavby-pres-40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2026-05-11T02:34:05+02:00</dcterms:created>
  <dcterms:modified xsi:type="dcterms:W3CDTF">2026-05-11T02:34:05+02:00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