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odehrál 1. ročník nohejbalového turnaje</w:t>
      </w:r>
    </w:p>
    <w:p>
      <w:pPr/>
      <w:r>
        <w:rPr/>
        <w:t xml:space="preserve">Na regulernosti celého turnaje dohlíželi profesionální rozhodčí. Hrálo se podle standardních pravidel Českého nohejbalového svazu. Atmosféra byla napjatá a plná soutěživosti, avšak zároveň přátelská v duchu fair play.</w:t>
      </w:r>
    </w:p>
    <w:p>
      <w:pPr/>
      <w:r>
        <w:rPr>
          <w:b w:val="1"/>
          <w:bCs w:val="1"/>
        </w:rPr>
        <w:t xml:space="preserve">Martin Buchtík, rozhodčí:</w:t>
      </w:r>
      <w:r>
        <w:rPr/>
        <w:t xml:space="preserve"> „Myslím si, že tady to bylo hodně amatérské, spíš takové vesnické, ale takové, jak se to říká, takový správný gulášový turnaj, výborné. Tady ty máme nejradši, tady se pobaví i rozhodčí vždycky.“</w:t>
      </w:r>
    </w:p>
    <w:p>
      <w:pPr/>
      <w:r>
        <w:rPr/>
        <w:t xml:space="preserve">Turnaj by nebyl možný bez finanční podpory obce a Stonavy pro venkov. </w:t>
      </w:r>
    </w:p>
    <w:p>
      <w:pPr/>
      <w:r>
        <w:rPr>
          <w:b w:val="1"/>
          <w:bCs w:val="1"/>
        </w:rPr>
        <w:t xml:space="preserve">Tomáš Wawrzyk (ANO), starosta Stonavy: </w:t>
      </w:r>
      <w:r>
        <w:rPr/>
        <w:t xml:space="preserve">„Ten podnět vzešel ze zaměstnanců haly. Samozřejmě jsme to přes komisi a přes úřad zprocesovali a podpořili a jsme rádi, že se to takhle podařilo zorganizovat.“</w:t>
      </w:r>
    </w:p>
    <w:p>
      <w:pPr/>
      <w:r>
        <w:rPr>
          <w:b w:val="1"/>
          <w:bCs w:val="1"/>
        </w:rPr>
        <w:t xml:space="preserve">Martin Buchta, spoluorganizátor turnaje:</w:t>
      </w:r>
      <w:r>
        <w:rPr/>
        <w:t xml:space="preserve"> „Jsme chtěli využít tady tu halu, protože už tady není takový provoz, jak v těch zimních měsících a navíc jsme chtěli  rovněž motivovat nějak tady kluky,  stonavské chlapy, aby neseděli doma a přišli tady podpořit nějaký sport.  Myslím si, že si to užívají.“</w:t>
      </w:r>
    </w:p>
    <w:p>
      <w:pPr/>
      <w:r>
        <w:rPr>
          <w:b w:val="1"/>
          <w:bCs w:val="1"/>
        </w:rPr>
        <w:t xml:space="preserve">anketa, účastníci turnaje:</w:t>
      </w:r>
      <w:r>
        <w:rPr/>
        <w:t xml:space="preserve"> „Já si myslím, že je to skvělý nápad tady ve Stonavě něco takového organizovat. Určitě to tady chybělo a myslím si, že to tak jako stmelí trošičku tu naši stonavskou komunitu.“ „Za mě úplně perfektní, jsem strašně rád, že se to zorganizovalo. Kdysi, jak jsme byli malí, tak jsme to hrávali všude možně po Stonavě.“ „Nesehrávali jsme se vůbec, přišli jsme si zahrát. Hlavně se vidět s lidmi ze Stonavy opět, které jsme dlouho neviděli.“ „Turnaj byl parádně nachystaný, jídlo luxusní.“ „Super, nějaké místo jsme obhájili, jsme rádi a doufám, že to bude pokračovat i příští rok.“</w:t>
      </w:r>
    </w:p>
    <w:p>
      <w:pPr/>
      <w:r>
        <w:rPr/>
        <w:t xml:space="preserve">První ročník nohejbalového turnaje je za námi. Organizátoři v něm chtějí pokračovat podobně jako je tomu v turnaji ve Stolním tenise, který je již několik let neodmyslitelnou součástí dění v obci Stonava.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737/ve-stonave-se-odehral-1-rocnik-nohejbaloveho-turn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2026-04-15T12:45:49+02:00</dcterms:created>
  <dcterms:modified xsi:type="dcterms:W3CDTF">2026-04-15T12:45:49+02:00</dcterms:modified>
</cp:coreProperties>
</file>

<file path=docProps/custom.xml><?xml version="1.0" encoding="utf-8"?>
<Properties xmlns="http://schemas.openxmlformats.org/officeDocument/2006/custom-properties" xmlns:vt="http://schemas.openxmlformats.org/officeDocument/2006/docPropsVTypes"/>
</file>