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zkouší u Národní sportovní agentury uspět se dvěma projekty</w:t>
      </w:r>
    </w:p>
    <w:p>
      <w:pPr/>
      <w:r>
        <w:rPr/>
        <w:t xml:space="preserve">Projekt na rekonstrukci šaten zimního stadion, které jsou v havarijním stavu, má Studénka od roku 2019. O dotaci Národní sportovní agentury se pokoušela už třikrát. Zatím z různých důvodů neúspěšně.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“Tím posledním bylo to,  že Národní sportovní agentura na žádosti, které se podávaly v říjnu roku 2023, tak upřednostnila projekty, které jsou novostavbami, nikoliv rekonstrukcí stávajícího zázemí. Nicméně vypsali nové dotační tituly, které rozdělili zvlášť na novostavbu a zvláště na rekonstrukci, takže tam věříme, že bychom konečně mohli být úspěšní.”</w:t>
      </w:r>
    </w:p>
    <w:p>
      <w:pPr/>
      <w:r>
        <w:rPr/>
        <w:t xml:space="preserve">Na rekonstrukci 15 šaten za bezmála 15 milionů korun bez DPH má město vysoutěženého zhotovitele, což by mohlo u agentury při hodnocení projektu přinést plusové body. Dotace by měla činit 70 procent částky. </w:t>
      </w:r>
    </w:p>
    <w:p>
      <w:pPr/>
      <w:r>
        <w:rPr/>
        <w:t xml:space="preserve">I když pro podání žádosti byli všichni přítomní zastupitelé, zazněly k projektu i výhrady.</w:t>
      </w:r>
    </w:p>
    <w:p>
      <w:pPr/>
      <w:r>
        <w:rPr>
          <w:b w:val="1"/>
          <w:bCs w:val="1"/>
        </w:rPr>
        <w:t xml:space="preserve">Vladimír Sekanina (ANO), zastupitel Studénky:</w:t>
      </w:r>
      <w:r>
        <w:rPr/>
        <w:t xml:space="preserve"> “Podle informací, které máme k dispozici, je prioritním požadavkem prostorové řešení šaten, tento projekt ale toto neřeší. Projekt řeší rekonstrukci elektrických rozvodů, vzduchotechnických a vodovodních, dále výměnu podlah, obložení stěn a výmalbu.”</w:t>
      </w:r>
    </w:p>
    <w:p>
      <w:pPr/>
      <w:r>
        <w:rPr/>
        <w:t xml:space="preserve">Druhým projektem, na který město podává žádost o dotaci u sportovní agentury, je stavba haly na míčové sporty za 150 milionů korun. Právě její propojení se zimním stadionem by mohlo kapacitu šaten 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750/studenka-zkousi-u-narodni-sportovni-agentury-uspet-se-dvem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2026-05-13T04:24:37+02:00</dcterms:created>
  <dcterms:modified xsi:type="dcterms:W3CDTF">2026-05-13T04:24:37+02:00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