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řeší špatný stav bytových domů v Bělském Lese. Nájemníci se budou muset vystěhovat</w:t>
      </w:r>
    </w:p>
    <w:p>
      <w:pPr/>
      <w:r>
        <w:rPr/>
        <w:t xml:space="preserve">Neuspokojivý technický stav bytových domů v ulici Dr.  Šavrdy v Bělském lese. To bylo téma středečního setkání vedení obvodu  Ostrava-Jih s nájemníky dotčených bytů. Už léta je totiž trápí praskliny  ve zdech, obkladech a dlažbách. </w:t>
      </w:r>
    </w:p>
    <w:p>
      <w:pPr/>
      <w:r>
        <w:rPr>
          <w:b w:val="1"/>
          <w:bCs w:val="1"/>
        </w:rPr>
        <w:t xml:space="preserve">Pan Novotný, obyvatel dotčeného domu</w:t>
      </w:r>
      <w:r>
        <w:rPr/>
        <w:t xml:space="preserve">: „No tak mám tam  určitě prasklinky, v předsíni, v kuchyni, u sporáku mám takovou  prasklinku, se mi tam udělala. U dveří takové puchýře se mi dělají.“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„Na  základě podnětu nájemníků jsme zadali studii firmě, která provedla dvěma  metodami monitoring během prosince 2022 až prosince 2023. Bylo zjištěno, že ten  stav je ještě momentálně v pořádku nějakým způsobem, nicméně stav podloží  pod domem, kde je struskový materiál se může hýbat a bude hýbat, což znamená,  že ta situace se bude zhoršovat.“</w:t>
      </w:r>
    </w:p>
    <w:p>
      <w:pPr/>
      <w:r>
        <w:rPr/>
        <w:t xml:space="preserve">4 bytové domy z roku 1998 mají celkem 76 bytových jednotek.  Nájemníci aktuálně bydlí v 58 z nich.</w:t>
      </w:r>
    </w:p>
    <w:p>
      <w:pPr/>
      <w:r>
        <w:rPr>
          <w:b w:val="1"/>
          <w:bCs w:val="1"/>
        </w:rPr>
        <w:t xml:space="preserve">Pan Novotný, obyvatel dotčeného domu</w:t>
      </w:r>
      <w:r>
        <w:rPr/>
        <w:t xml:space="preserve">: „Žena mě  poslala kvůli informacím, co vlastně s náma bude. Jestli se musíme  stěhovat, nebo nemusíme a jak v dohledné době a za jakých podmínek.“ </w:t>
      </w:r>
    </w:p>
    <w:p>
      <w:pPr/>
      <w:r>
        <w:rPr/>
        <w:t xml:space="preserve">Případná rekonstrukce bytových domů by si vyžádala až 80  miliónů korun, přičemž výnos ze současného nájemného činí 1 milión 600 tisíc  ročně. Investice tedy není ve finančních možnostech obvodu. Nájemníci se tedy  budou muset vystěhovat. </w:t>
      </w:r>
    </w:p>
    <w:p>
      <w:pPr/>
      <w:r>
        <w:rPr>
          <w:b w:val="1"/>
          <w:bCs w:val="1"/>
        </w:rPr>
        <w:t xml:space="preserve">Blanka Jaloviecová</w:t>
      </w:r>
      <w:r>
        <w:rPr/>
        <w:t xml:space="preserve">, </w:t>
      </w:r>
      <w:r>
        <w:rPr>
          <w:b w:val="1"/>
          <w:bCs w:val="1"/>
        </w:rPr>
        <w:t xml:space="preserve">vedoucí odboru bytového a  ostatního hospodářství</w:t>
      </w:r>
      <w:r>
        <w:rPr/>
        <w:t xml:space="preserve">: „Nájemníky chceme informovat v předstihu  dostatečném, aby jim byl prostor nabídnou nějaké řešení jejich bytových  situací, takže první část bude pán z firmy, která pro nás zajišťuje tyto  odborné činnosti prezentovat stav a v druhé části bychom chtěli nájemníky  seznámit s možnostmi, které mají v rámci našeho obvodu, jak získat  bydlení.“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„Máme  samozřejmě nabídku nemovitostí, náš web, kde se můžou občané podívat. My se jim budeme snažit vyjít vstříc, samozřejmě i za zvýhodněné nájemné a  máme i dům s pečovatelskou službou, kde se mohou někteří občané, kteří  jsou starší, ucházet i o tyto byty.“</w:t>
      </w:r>
    </w:p>
    <w:p>
      <w:pPr/>
      <w:r>
        <w:rPr/>
        <w:t xml:space="preserve">    Vedení obvodu je připraveno řešit situaci individuálně  s každým nájemníkem zvlášť.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799/v-ostravejihu-resi-spatny-stav-bytovych-domu-v-belskem-lese-najemnici-se-budou-muset-vy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