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5.5.2024,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probíhá v současnosti několik velkých staveb a investic, další se chystají</w:t>
      </w:r>
    </w:p>
    <w:p>
      <w:pPr/>
      <w:r>
        <w:rPr/>
        <w:t xml:space="preserve">  O  přípravě lokality obytných domů Za mlékárnou jsme již v  reportáži informovali. Na terénní práce v lokalitě navazuje  současně stavba nového sportoviště.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„Jak je vidět za mnou, tak  před několika dny si zhotovitel převzal, dnes už staveniště, na  kterém vyroste nové hřiště, které, díky podpoře města  Bruntálu, bude vybudováno v následujících cca 5 týdnech. Město  Bruntál do tohoto projektu zainvestuje téměř 15 mil Kč bez DPH.  V případě, že by město získalo dotaci z NSA, je možné, že se  tato částka z našeho rozpočtu sníží.“</w:t>
      </w:r>
    </w:p>
    <w:p>
      <w:pPr/>
      <w:r>
        <w:rPr/>
        <w:t xml:space="preserve">Na  bývalé škvárové hřiště pamatuje většina místních žáků  a studentů. Travnaté hřiště, které tady místo něj vznikne je  velmi potřebné.</w:t>
      </w:r>
    </w:p>
    <w:p>
      <w:pPr/>
      <w:r>
        <w:rPr>
          <w:b w:val="1"/>
          <w:bCs w:val="1"/>
        </w:rPr>
        <w:t xml:space="preserve">Radek  Zatloukal (Pro změnu), místostarosta Bruntálu: </w:t>
      </w:r>
      <w:r>
        <w:rPr/>
        <w:t xml:space="preserve">„Myslím si, že  je to potřebné, protože v současné době konečně v Bruntále  máme jeden fotbalový klub a v tom klubu je kolem 300 dětí, členů.  Myslím si, že není potřeba, aby dojížděli do okolních vesnic  a platili zbytečně drahé nájemné a proto jim tohle sportoviště  tady vybudujeme. Proto bych chtěl poděkovat současné městské  radě, která tento záměr podpořila a po letech hřiště bude  zrekonstruováno. Toto hřiště bude splňovat parametry FAČR,  takže se zde možná dočkáme i toho, že uvidíme fotbalové  utkání pod umělým osvětlením.“</w:t>
      </w:r>
    </w:p>
    <w:p>
      <w:pPr/>
      <w:r>
        <w:rPr/>
        <w:t xml:space="preserve">Nové  hřiště bude dalším rozšířením sportovní infrastruktury,  tentokrát pro mladé fotbalisty. 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„Protože v loňském roce jsme  podpořili děvčata, jako gymnastky, to je vlastně plocha do  gymnastického sálu odrazová a tady zase podpoříme kluky i část  děvčat, že jim vybudujeme novou travnatou plochu. Jedním z  dalších cílů je, aby naše děti trénovaly hlavně doma a  nemusely využívat okolní obce a určitě spokojeni budou i rodiče.  Z hlediska volnočasových aktivit, je pravda, že tato plocha byla  téměř nevyužitá a město se snaží najít využití pro tyto  plochy a toto je jedna z nich.“</w:t>
      </w:r>
    </w:p>
    <w:p>
      <w:pPr/>
      <w:r>
        <w:rPr/>
        <w:t xml:space="preserve">Největší  letošní stavební akcí ve městě bude pak zahájení stavby  jihovýchodního obchvatu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2897/v-bruntale-probiha-v-soucasnosti-nekolik-velkych-staveb-a-investic-dalsi-se-chyst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2026-10-18T22:32:03+02:00</dcterms:created>
  <dcterms:modified xsi:type="dcterms:W3CDTF">2026-10-18T22:32:03+02:00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