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slibují, že bude v pátek vše pro MS v hokeji připraveno</w:t>
      </w:r>
    </w:p>
    <w:p>
      <w:pPr/>
      <w:r>
        <w:rPr/>
        <w:t xml:space="preserve">Na přilehlých parkovištích vítkovické arény vyrůstá fanzóna  s kapacitou pět tisíc fanoušků. Přípravy jdou zatím podle plánu a  pořadatelé věří, že se do pátku všechno stihne.</w:t>
      </w:r>
    </w:p>
    <w:p>
      <w:pPr/>
      <w:r>
        <w:rPr>
          <w:b w:val="1"/>
          <w:bCs w:val="1"/>
        </w:rPr>
        <w:t xml:space="preserve">Renáta Mecová, event a marketing manager, MS IIHF:</w:t>
      </w:r>
      <w:r>
        <w:rPr/>
        <w:t xml:space="preserve"> „Finišují  stavby, největší stavba je pavilon Škoda. Měli jsme návštěvu z MS kraje a  magistrátu Ostravy a všichni byli spokojeni. Harmonogramy plníme, různá cvičení  ještě probíhají a měli bychom všechno stihnout.“</w:t>
      </w:r>
    </w:p>
    <w:p>
      <w:pPr/>
      <w:r>
        <w:rPr/>
        <w:t xml:space="preserve">Na šampionát se pečlivě připravují i policisté.</w:t>
      </w:r>
    </w:p>
    <w:p>
      <w:pPr/>
      <w:r>
        <w:rPr>
          <w:b w:val="1"/>
          <w:bCs w:val="1"/>
        </w:rPr>
        <w:t xml:space="preserve">Pavla Jirousková, mluvčí Krajského ředitelství Policie ČR:</w:t>
      </w:r>
      <w:r>
        <w:rPr/>
        <w:t xml:space="preserve"> „Právě  zde probíhá taktické cvičení, kdy ověřujeme různé postupy a spolupráci s dalšími  subjekty. Také zde bude připraveno vozidlo, kde mohou fanoušci přijít s jakýmkoliv  problémem.“</w:t>
      </w:r>
    </w:p>
    <w:p>
      <w:pPr/>
      <w:r>
        <w:rPr/>
        <w:t xml:space="preserve">    V pátek jsou na programu dva atraktivní zápasy  Slovensko – Německo a Švédsko – USA, o víkendu se pak hrají každý den tři 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04/poradatele-slibuji-ze-bude-v-patek-vse-pro-ms-v-hokeji-pri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2026-05-13T08:23:50+02:00</dcterms:created>
  <dcterms:modified xsi:type="dcterms:W3CDTF">2026-05-13T08:23:50+02:00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