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 cisternou a žebříkem projížděli úzké ulice, špatně parkující auta dostala za stěrač lístek</w:t>
      </w:r>
    </w:p>
    <w:p>
      <w:pPr/>
      <w:r>
        <w:rPr/>
        <w:t xml:space="preserve">Velké cisternové vozidlo, které je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které jsou samozřejmě dalších rozměrů, ta naše technika má délku jedenáct metrů, takže potom ta manipulovatelnost v těch úzkých uličkách, které jsou ještě, dejme tomu, obsazeny zaparkovanýma vozidly je daleko komplikovanější a ten dojezd na to místo zásahu nám ztěžují.”</w:t>
      </w:r>
    </w:p>
    <w:p>
      <w:pPr/>
      <w:r>
        <w:rPr/>
        <w:t xml:space="preserve">Hasiče během asi dvouhodinové akce doprovázela hlídka městské policie, která si problémová místa související s nevhodně zaparkovanými auty také monitorovala. </w:t>
      </w:r>
    </w:p>
    <w:p>
      <w:pPr/>
      <w:r>
        <w:rPr>
          <w:b w:val="1"/>
          <w:bCs w:val="1"/>
        </w:rPr>
        <w:t xml:space="preserve">Daniel Rýdel, </w:t>
      </w:r>
      <w:r>
        <w:rPr>
          <w:b w:val="1"/>
          <w:bCs w:val="1"/>
        </w:rPr>
        <w:t xml:space="preserve"> ředitel MP Nový Jičín:</w:t>
      </w:r>
      <w:r>
        <w:rPr>
          <w:b w:val="1"/>
          <w:bCs w:val="1"/>
        </w:rPr>
        <w:t xml:space="preserve"> </w:t>
      </w:r>
      <w:r>
        <w:rPr/>
        <w:t xml:space="preserve">“Tato akce pro městskou policii byla přínosná. Na základě průjezdu jsem zjistili ta kritická místa, která pro hasiče jsou důležitá, aby zůstala průjezdná, takže máme řadu poznatků, na která místa se máme zaměřit v souvislosti se špatným parkováním vozidel.”   </w:t>
      </w:r>
    </w:p>
    <w:p>
      <w:pPr/>
      <w:r>
        <w:rPr/>
        <w:t xml:space="preserve">I když se během jízdy městem našla problematická místa, celkově průjezd z pohledu hasičů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b w:val="1"/>
          <w:bCs w:val="1"/>
        </w:rPr>
        <w:t xml:space="preserve">Daniel Rýdel, ředitel MP Nový Jičín: </w:t>
      </w:r>
      <w:r>
        <w:rPr/>
        <w:t xml:space="preserve">“Největší problémy s parkováním vozidel máme v sídlišti Loučka, kde po vzájemné dohodě jsme provedli i průjezd této oblasti. Zjistili jsme tam zejména problém na ulici Na Lani, kde je ve vnitrobloku křižovatka, a vozidla, která tam stála, tak způsobovala problémy. Takže tam hlídka městské policie umístila i výzvy pro nepřítomné řidiče a všechny tyto přestupky budou následně projednány. Potom další poznatek jsme měli na ulici Sportovní, která je slepá, tam rovněž v zadní části zaparkovaná vozidla bránila průjezdu té výškové techniky.”  </w:t>
      </w:r>
    </w:p>
    <w:p>
      <w:pPr/>
      <w:r>
        <w:rPr>
          <w:b w:val="1"/>
          <w:bCs w:val="1"/>
        </w:rPr>
        <w:t xml:space="preserve">Petr Adamus, ředitel ÚO HZS Nový Jičín: </w:t>
      </w:r>
      <w:r>
        <w:rPr/>
        <w:t xml:space="preserve">“Využiji příležitosti apelovat na řidiče, aby na sídlištích parkovali na k tomu určených parkovacích místech, aby neparkovali na komunikacích, v zatáčkách, což nám potom stěžuje dojezd na místo zásahu a vlastní nasazení hasičské techniky, a samozřejmě také, aby neparkovali na nástupních plochách pro požární techniku.”</w:t>
      </w:r>
    </w:p>
    <w:p>
      <w:pPr/>
      <w:r>
        <w:rPr/>
        <w:t xml:space="preserve">Tato preventivní akce na průjezd ulicemi se konala 4. května ve všech okresních městech v rámci Moravskoslezského kraje, a to u příležitosti aktuálního svátku sv. Floriána, který je patronem hasičů. Jinak hasiči vyjíždí na podobné kontroly zhruba dvakrát do měsíce, tady na Novojičínsku také do Kopřivnice a Bílovce. A rovněž prověřují průjezdnosti v souvislosti s hlášenými uzavírkami během stavebních prací na komunikacích.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990/hasici-s-cisternou-a-zebrikem-projizdeli-uzke-ulice-spatne-parkujici-auta-dostala-za-sterac-l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2026-05-16T00:14:58+02:00</dcterms:created>
  <dcterms:modified xsi:type="dcterms:W3CDTF">2026-05-16T00:14:58+02:00</dcterms:modified>
</cp:coreProperties>
</file>

<file path=docProps/custom.xml><?xml version="1.0" encoding="utf-8"?>
<Properties xmlns="http://schemas.openxmlformats.org/officeDocument/2006/custom-properties" xmlns:vt="http://schemas.openxmlformats.org/officeDocument/2006/docPropsVTypes"/>
</file>