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Bourá se první mostek v Novém Jičíně, špatně jsou na tom i další</w:t>
      </w:r>
    </w:p>
    <w:p>
      <w:pPr/>
      <w:r>
        <w:rPr/>
        <w:t xml:space="preserve">Práce na demolici stávající lávky, vedoucí přes potok Grasmanku v novojičínské části Loučka, v místě pobočky České pošty, už začaly. Nová lávka potok přemostí v září.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mostních prohlídek a kontroly stavu mostu bylo zjištěno, že tento most na ulici Za Potokem v Loučce je ve špatném technickém stavu, proto nyní realizujeme tuto akci, to znamená odstranění stávajícího mostního objektu a vybudování nového, včetně navazujících částí pro pěší chodce. Cena je 1,6 milionu korun bez DPH.”</w:t>
      </w:r>
    </w:p>
    <w:p>
      <w:pPr/>
      <w:r>
        <w:rPr/>
        <w:t xml:space="preserve">Není to ale jedině přemostění vodního toku, kterým se město zabývá. Poslední mostní prohlídka zařadila do kategorie 7, tedy nevyhovující, také lávku Novosady přes Jičínku. Ta by měly být v létě rovněž shozena a nahradí ji nová.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minulém roce město revidovalo své mostní objekty. Zjistil jsme, že máme 84 mostních objektů, tedy mostů a propustků. Získali jsme firmu, mostaře, který tyto mosty bude mít ve své péči. Seřadil je podle mostních prohlídek do skupin, zjistili jsme, že dlouhodobě tato činnost města byla podceňována.” </w:t>
      </w:r>
    </w:p>
    <w:p>
      <w:pPr/>
      <w:r>
        <w:rPr/>
        <w:t xml:space="preserve">Další v pořadí investic je pak most, který tvoří celou plochu křižovatky na ulici Dolní brána. Ten sice zůstane stát, ale jeho rekonstrukce je odhadována na téměř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77/boura-se-prvni-mostek-v-novem-jicine-spatne-jsou-na-tom-i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2026-05-17T00:40:05+02:00</dcterms:created>
  <dcterms:modified xsi:type="dcterms:W3CDTF">2026-05-17T00:40:05+02:00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