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Mostek v Loučce musí zbourat, na řadě jsou demolice nebo opravy dalších</w:t>
      </w:r>
    </w:p>
    <w:p>
      <w:pPr/>
      <w:r>
        <w:rPr/>
        <w:t xml:space="preserve">Práce na demolici stávající lávky, vedoucí přes Grasmanku v Loučce, v místě sídla pobočky České pošty, začaly v polovině dubna, nová lávka potok přemostí v září.   </w:t>
      </w:r>
    </w:p>
    <w:p>
      <w:pPr/>
      <w:r>
        <w:rPr>
          <w:b w:val="1"/>
          <w:bCs w:val="1"/>
        </w:rPr>
        <w:t xml:space="preserve">Václav Dobrozemský (ODS), 2. místostarosta Nového Jičína: </w:t>
      </w:r>
      <w:r>
        <w:rPr/>
        <w:t xml:space="preserve">“Na základě mostních prohlídek a kontroly stavu mostu bylo zjištěno, že tento most na ulici Za Potokem v Loučce je ve špatném technickém stavu, proto nyní realizujeme tuto akci, to znamená odstranění stávajícího mostního objektu a vybudování mostního objektu nového, včetně navazujících částí pro pěší chodce. Cena je 1,6 milionu korun bez DPH.”</w:t>
      </w:r>
    </w:p>
    <w:p>
      <w:pPr/>
      <w:r>
        <w:rPr/>
        <w:t xml:space="preserve">Není to ale jedině přemostění vodního toku, kterým se nyní město zabývá. Poslední realizovaná mostní prohlídka zařadila do kategorie 7, tedy nevyhovující, také lávku Novosady přes Jičínku. Ta by měly být v létě rovněž shozena a do konce roku by ji měla nahradit nová. </w:t>
      </w:r>
    </w:p>
    <w:p>
      <w:pPr/>
      <w:r>
        <w:rPr>
          <w:b w:val="1"/>
          <w:bCs w:val="1"/>
        </w:rPr>
        <w:t xml:space="preserve">Stanislav Kopecký (ANO), starosta Nového Jičína: </w:t>
      </w:r>
      <w:r>
        <w:rPr/>
        <w:t xml:space="preserve">“V minulém roce město revidovalo své mostní objekty. Zjistil jsme, že máme 84 mostních objektů, tedy mostů a propustků. Lidé si mohli všimnout, že v těchto dnech získal každý mostní objekt svou novou identifikační značku, to je tmavá černá cedulka.”  </w:t>
      </w:r>
    </w:p>
    <w:p>
      <w:pPr/>
      <w:r>
        <w:rPr/>
        <w:t xml:space="preserve">Mosty, lávky a propustky byly tedy opatřeny evidenčními čísly pro jejich snadnou identifikaci, na značce je také uvedeno, jakou tonáží mohou být zatíženy.</w:t>
      </w:r>
    </w:p>
    <w:p>
      <w:pPr/>
      <w:r>
        <w:rPr>
          <w:b w:val="1"/>
          <w:bCs w:val="1"/>
        </w:rPr>
        <w:t xml:space="preserve">Stanislav Kopecký (ANO), starosta Nového Jičína: </w:t>
      </w:r>
      <w:r>
        <w:rPr/>
        <w:t xml:space="preserve">“Získali jsme firmu, mostaře, který tyto mosty bude mít ve své péči. Seřadil je podle mostních prohlídek do skupin, zjistili jsme, že dlouhodobě tato činnost města byla podceňována.” </w:t>
      </w:r>
    </w:p>
    <w:p>
      <w:pPr/>
      <w:r>
        <w:rPr>
          <w:b w:val="1"/>
          <w:bCs w:val="1"/>
        </w:rPr>
        <w:t xml:space="preserve">Václav Dobrozemský (ODS), 2. místostarosta Nového Jičína: </w:t>
      </w:r>
      <w:r>
        <w:rPr/>
        <w:t xml:space="preserve">“Na základě pasportizace mostů a zjištění stavu byla zastupitelstvu města předložena v prosinci loňského roku zpráva o stavu mostů, které byly zařazeny podle stavebně technického stavu do jednotlivých klasifikačních stupňů. Zastupitelé tak mají přehled a informace o tom, v jakém stavu jednotlivé mosty, lávky a přípustky, které město vlastní, jsou. Ten stav u mnohých není dobrý, proto bude potřeba zainvestovat jejich opravy, údržby, případně zásadní rekonstrukci a investici, a tato vzhledem k finančním prostředkům bude rozložena do několika následujících let.”    </w:t>
      </w:r>
    </w:p>
    <w:p>
      <w:pPr/>
      <w:r>
        <w:rPr/>
        <w:t xml:space="preserve">Jeden z mostů, který je v nejhorším technickém stavu a bude muset být celkově rekonstruován, je ten, který tvoří celou plochu křižovatky ulic Dolní brána a U Grasmanky. Hrubě odhadovaná cena jeho opravy se blíží ke dvaceti milionům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098/mostek-v-loucce-musi-zbourat-na-rade-jsou-demolice-nebo-opravy-dals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2026-05-08T06:56:29+02:00</dcterms:created>
  <dcterms:modified xsi:type="dcterms:W3CDTF">2026-05-08T06:56:29+02:00</dcterms:modified>
</cp:coreProperties>
</file>

<file path=docProps/custom.xml><?xml version="1.0" encoding="utf-8"?>
<Properties xmlns="http://schemas.openxmlformats.org/officeDocument/2006/custom-properties" xmlns:vt="http://schemas.openxmlformats.org/officeDocument/2006/docPropsVTypes"/>
</file>