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na přednášce rozplétali záludnosti sociálních sítí</w:t>
      </w:r>
    </w:p>
    <w:p>
      <w:pPr/>
      <w:r>
        <w:rPr/>
        <w:t xml:space="preserve">Učebnu v suterénu městské knihovny obsadila zhruba dvacítka lidí, kteří si přišli vyslechnou už druhou přednášku zaměřenou na informační gramotnost. Ta první byla na téma dezinformace, druhé setkání v květnu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 Spousta lidí neví, jak to uchopit, my jsme si to nějakým způsobem vzali, napsal jsem na to bakalářskou práci, takže na to mám i nějakou akademickou erudaci, a uvidíme, jestli se nám to podaří.”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zapojila, protože se podílíme také na vzdělávání jak mladých lidí, tak seniorů. Zájem je velký, je tam kapacita dvacet míst a všechny jsou obsazené.”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“My jsme spolek, který školí studenty a studentky gymnázií, základních škola i veřejnost už šest let. Vyškolili jsme už přes třicet tisíc studentů a studentek, a právě ve spojení se mnou jsem si řekli, ty jo, tak pojďme se věnovat i téhle věkové skupině, protože ta je taky ohrožená úplně stejně jako děti, co se týká informační gramotnosti, a tím, že jsem právě napsal tu bakalářskou práci, tak jsme ten workshop dali dohromady. Já jezdím po celé České republice a tohle je právě unikátní projekt, kdy jedu na tři přednášky, jinak jezdím vždycky na jedenkrát 90 minut.”</w:t>
      </w:r>
    </w:p>
    <w:p>
      <w:pPr/>
      <w:r>
        <w:rPr/>
        <w:t xml:space="preserve">Poslední třetí workshop, na v úvodu změní téma řetězových emailů, se uskuteční 23. května. Lekce jsou zdarma, je ale nutné si v knihovně dopředu místo 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28/seniori-na-prednasce-rozpletali-zaludnosti-socialni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2026-05-16T19:21:34+02:00</dcterms:created>
  <dcterms:modified xsi:type="dcterms:W3CDTF">2026-05-16T19:21:34+02:00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