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20:54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zvažuje udělat z dětské skupiny školku</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Velmi mě to mrzí."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w:t>
      </w:r>
    </w:p>
    <w:p>
      <w:pPr/>
      <w:r>
        <w:rPr/>
        <w:t xml:space="preserve">Po dobu rekonstrukce se město bude snažit najít pro děti z dětské skupiny místo v jiných mateřských školách. Po té se budou moci děti do budovy vrátit. Volná kapacita školek bude známá až po vyhodnocení zápisu do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185/radnice-v-havirove-zvazuje-udelat-z-detske-skupiny-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2026-08-13T22:42:12+02:00</dcterms:created>
  <dcterms:modified xsi:type="dcterms:W3CDTF">2026-08-13T22:42:12+02:00</dcterms:modified>
</cp:coreProperties>
</file>

<file path=docProps/custom.xml><?xml version="1.0" encoding="utf-8"?>
<Properties xmlns="http://schemas.openxmlformats.org/officeDocument/2006/custom-properties" xmlns:vt="http://schemas.openxmlformats.org/officeDocument/2006/docPropsVTypes"/>
</file>