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6.6.2024, 07:22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Fokus dětem otevřel své herny, podkroví i ředitelnu</w:t>
      </w:r>
    </w:p>
    <w:p>
      <w:pPr/>
      <w:r>
        <w:rPr/>
        <w:t xml:space="preserve">Celý dům Střediska volného času Fokus byl k dispozici návštěvníkům, kteří tu zavítali v rámci Velkého dne dětí. Projít jej mohli od podkroví přístavby až po přízemí. Tam všude, včetně venkovních prostor a terasy, byly od rána do večera nachystány různé programy a soutěžní úkoly. 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“Program je na velkém sále, tam se co hodinu střídá, byly tam švihadla, divadélko pro nejmenší, teď tam jsou letečtí modeláři a modely aut,  čeká nás taneční skupina, relaxační cvičení a diskotéka Just Dance. A samozřejmě všude v útrobách Fokusu je 13 stanovišť a na těch stanovištích děti plní úkoly. Když je splní, dostanou sladkou odměnu, a možná je jim odměnou i to, že na některých stanovištích si ještě navíc něco vyrobí, třeba buttonek, omalovánku keramiku, medvídka z houbičky nebo z drátku. Takže je to strašně hezký šrumec.”</w:t>
      </w:r>
    </w:p>
    <w:p>
      <w:pPr/>
      <w:r>
        <w:rPr/>
        <w:t xml:space="preserve">Při putování fokusáckým domečkem mohly děti natrefit třeba také na pána stolních her, oblíbenou nerf arénu, opičí dráhu nebo na stanoviště kancelář a zahrát si na ředitele. 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“Tady je to taková trošku administrativní činnost. Napodobují podpis ředitele, dále tady napodobují vlastní podpis pomocí razítek a zároveň tady staví ze stavebnice pomocí modelu věrnou kopii. Dále tady i tisknou razítka,  zkoušejí si skartovat, řezat papír a nahlížejí do kanceláře z pohledu toho, zda objeví utajené náležitosti v rámci kanceláře pedagoga volného času.”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“Teď jdeme nahoru po schodech plni první úkol. Já tady chodím na kytaru a florbal.”  </w:t>
      </w:r>
    </w:p>
    <w:p>
      <w:pPr/>
      <w:r>
        <w:rPr/>
        <w:t xml:space="preserve">“Dělala jsem keramiku a udělala jsem zajíčka.” </w:t>
      </w:r>
    </w:p>
    <w:p>
      <w:pPr/>
      <w:r>
        <w:rPr/>
        <w:t xml:space="preserve">“Šermovali jsme.” </w:t>
      </w:r>
    </w:p>
    <w:p>
      <w:pPr/>
      <w:r>
        <w:rPr/>
        <w:t xml:space="preserve">“Přišla jsem se podívat na taneční vystoupení skupiny N°23.”</w:t>
      </w:r>
    </w:p>
    <w:p>
      <w:pPr/>
      <w:r>
        <w:rPr/>
        <w:t xml:space="preserve">Nově příchozí si mohli takzvaně oťukat, jaké kroužky Fokus nabízí a poznat jejich lektory. Ti, kteří tu již pravidelně docházejí, se mohli seznámit s novinkami na následující školní rok. To jsou například kroužky grafika nebo Cesta k medu.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“Který otevíráme pro rodiče s dětmi zpravidla od deseti let. Bude to prima v tom, že budeme mít dva vlastní úly na terase Fokusu, a budeme se učit včelařit. A proč je to s rodičem? Aby ten zájem byl i takový trvalejší, abychom třeba vychovali i budoucí včelaře.” 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“Nejen oslava Dne dětí samotného a možnost podívat se tu, ale zároveň prezentujeme i naše činnost z pohledu zájmových útvarů a také prezentujeme naši činnost z pohledu letní táborové činnosti. Rád bych ještě pozval na poslední volná místa jak našich pobytových, tak příměstských táborů na léto 2024.” </w:t>
      </w:r>
    </w:p>
    <w:p>
      <w:pPr/>
      <w:r>
        <w:rPr/>
        <w:t xml:space="preserve">Některé tábory jsou již naplněné, třeba ten výtvarný byl po zveřejnění v únoru obsazen v rekordním čase dvou hodin. Na většinu se ale místa ještě najdou. </w:t>
      </w:r>
    </w:p>
    <w:p>
      <w:pPr/>
      <w:r>
        <w:rPr/>
        <w:t xml:space="preserve">Aktuální se nyní stává nabídka kroužků na nový školní rok, ta byla na webu spuštěna 3.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3399/fokus-detem-otevrel-sve-herny-podkrovi-i-reditel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2026-05-16T10:56:17+02:00</dcterms:created>
  <dcterms:modified xsi:type="dcterms:W3CDTF">2026-05-16T10:56:17+02:00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