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6.6.2024,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“Srdce” Straníku získalo čističku odpadních vod, další bude u fotbalového hřiště</w:t>
      </w:r>
    </w:p>
    <w:p>
      <w:pPr/>
      <w:r>
        <w:rPr/>
        <w:t xml:space="preserve">U této budovy ve Straníku, která je majetkem města, proběhla instalace domovní čističky odpadních vod, která nahradí dosavadní septik, v měsíci květnu. Cena díla byla zhruba půl milionu korun bez DPH. 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“Jednak tím zlepšujeme provozně ekonomické náklady tohoto objektu a jednak přispíváme k vyšší ekologizaci provozu tohoto zařízení.”</w:t>
      </w:r>
    </w:p>
    <w:p>
      <w:pPr/>
      <w:r>
        <w:rPr>
          <w:b w:val="1"/>
          <w:bCs w:val="1"/>
        </w:rPr>
        <w:t xml:space="preserve">Petr Bartůšek, správce budovy: “</w:t>
      </w:r>
      <w:r>
        <w:rPr/>
        <w:t xml:space="preserve">Ten dům je v podstatě takové srdce Straníka, toho kulturního i společenského dění. Hlavní složky nebo spolky, které tady mají své zázemí a konají zde akce, tak jsou v prvé řadě klub seniorů, který tady sídlí, máme tady spolky myslivců, spolky dobrovolných hasičů, jsou tady spolky včelařů. Máme tady Soptíkovu hernu pro matky s dětmi, takže ta budova, když se tady třeba sejde i nějaká rodinná akce, protože se tady konají jak ty veselejší, tak ty smutnější rodinné akce, tak je tady třeba i 40 lidí. Takže ten barák si to zaslouží a jsme rádi, že po delších peripetiích se dostalo i na Straník a máme tady vybudovanou čističku, která je těsně před spuštěním.” </w:t>
      </w:r>
    </w:p>
    <w:p>
      <w:pPr/>
      <w:r>
        <w:rPr/>
        <w:t xml:space="preserve">Druhý významný objekt ve Straníku, který je rovněž ve vlastnictví města, je areál fotbalového hřiště s malou tělocvičnou a venkovním přístřeškem. I zde by letos měla být realizována domovní čistička odpadních vod včetně kanalizační přípojky.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“Nicméně tady z důvodu zřízení věcného břemene na pozemku státu a dalších administrativních kroků došlo k posunu této akce na druhé pololetí letošního roku.” </w:t>
      </w:r>
    </w:p>
    <w:p>
      <w:pPr/>
      <w:r>
        <w:rPr/>
        <w:t xml:space="preserve">Aktuálně město řeší také obecně záležitosti týkající se vodohospodářské infrastruktury ve Straníku, tedy vodovodu a kanalizace. Vodovod v této místní části je majetkem města, na základě pachtovní smlouvy jej provozuje obec Hodslavice.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“Pokud jde o vodovod, tak v minulém období byl zpracován pasport, takže máme zjištěno, v jakých trasách ten vodovod vede, a máme zjištěno, že není úplně v dobrém technickém stavu. Čili do budoucna bude potřeba jeho rekonstrukce. V letošním roce se zpracovává projektová dokumentace na opravu stavby vodojemu a předpokládáme, že v letošním roce, ve druhém pololetí, by mohla být ta oprava realizována. V rozpočtu města máme vyčleněnou částku 1,5 milionu korun.” </w:t>
      </w:r>
    </w:p>
    <w:p>
      <w:pPr/>
      <w:r>
        <w:rPr/>
        <w:t xml:space="preserve">Daleko palčivějším probléme je ovšem ve Straníku absence centrální kanalizace.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“V minulých letech již byly zpracované určitě studie, které identifikovaly, že na zhruba 500 obyvatel a 160 nemovitostí, které se nachází v této místní části, by vybudování centrální kanalizace stálo zhruba 160 milionů korun, což je poměrně výrazný výdaj rozpočtu města. Takže monitorujeme i možnosti získání dotačních prostředků. Nicméně, je potřeba připomenout, že vlastníci nemovitosti jsou odpovědni za legální odvádění odpadních vod. Město tady určitou pomoc nabízí a v tuto chvíli tedy monitorujeme možnosti, ať už vybudování centrální kanalizace, případně vybudování domovních čističek odpadních vod, které by realizovalo na své náklady město.”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3422/srdce-straniku-ziskalo-cisticku-odpadnich-vod-dalsi-bude-u-fotbaloveho-hr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2026-06-24T05:42:29+02:00</dcterms:created>
  <dcterms:modified xsi:type="dcterms:W3CDTF">2026-06-24T05:42:29+02:00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