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popsalo cestu našich předků ke chlebu</w:t>
      </w:r>
    </w:p>
    <w:p>
      <w:pPr/>
      <w:r>
        <w:rPr/>
        <w:t xml:space="preserve">Des už chleba považujeme za něco běžného, co se koupí v obchodě, ovšem pro naše předky byla cesta k této nejzákladnější potravině daleko jiná. Krok za krokem si ji mohly projít děti, které v Muzeu Novojičínska navštívily vzdělávací program s názvem “Jak se peče chleba”.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“Povídáme si o tom, jaké byly práce spojené s  přípravou chleba, to znamená koloběh prací nejprve na poli, potom sklizeň, a pak následná příprava té mouky, poté těsta s kváskem a potom si děti sami vyválí tu svojí chlebovou placku. Děti si také zkoušejí, jak bylo obtížné pomlít obilky na žernovu.” </w:t>
      </w:r>
    </w:p>
    <w:p>
      <w:pPr/>
      <w:r>
        <w:rPr/>
        <w:t xml:space="preserve">Děti si v muzeu mohly prohlédnout i osahat suroviny potřebné pro pečení chleba a také různé zemědělské nářadí a další náčiní.</w:t>
      </w:r>
    </w:p>
    <w:p>
      <w:pPr/>
      <w:r>
        <w:rPr/>
        <w:t xml:space="preserve">Upéct venku tyto placky trvalo pár minut, než se tak stalo, ochutnaly děti i předem připravený chleba, který se přece jen peče déle. </w:t>
      </w:r>
    </w:p>
    <w:p>
      <w:pPr/>
      <w:r>
        <w:rPr>
          <w:b w:val="1"/>
          <w:bCs w:val="1"/>
        </w:rPr>
        <w:t xml:space="preserve">návštěvníci programu:</w:t>
      </w:r>
    </w:p>
    <w:p>
      <w:pPr/>
      <w:r>
        <w:rPr/>
        <w:t xml:space="preserve">“Víc mi chutnala ta placka.”</w:t>
      </w:r>
    </w:p>
    <w:p>
      <w:pPr/>
      <w:r>
        <w:rPr/>
        <w:t xml:space="preserve">“Taky mi to chutnalo.” </w:t>
      </w:r>
    </w:p>
    <w:p>
      <w:pPr/>
      <w:r>
        <w:rPr/>
        <w:t xml:space="preserve">“Zapamatoval jsem se, jak se mouka dělala na tom kameni.”</w:t>
      </w:r>
    </w:p>
    <w:p>
      <w:pPr/>
      <w:r>
        <w:rPr/>
        <w:t xml:space="preserve">“Mně se líbilo, jak jsme dělali placky.”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“Občas děti zareagují i tím, že třeba maminka peče doma chleba, tak jsou třeba i malinko zkušenější, nebo se postaví třeba i k tomu válení trošku zkušeněji, ale obvykle jsou překvapené tím, že ty zemědělské práce nezvládají stroje, tak je je tomu teď, ale že to bylo spojené třeba s dobytkem a že vesměs ten hospodář a jeho pomocnici vše museli zvládat ručně a trefit se třeba do pěkného počasí, aby jim úrodu nepokazilo.” </w:t>
      </w:r>
    </w:p>
    <w:p>
      <w:pPr/>
      <w:r>
        <w:rPr/>
        <w:t xml:space="preserve">Vůně čerstvého chleba a chlebových placek se Žerotínským zámkem, i jeho nádvořím, linula celý týden. Edukační program navštívily desítky předškolních a školních dětí z Nového Jičína a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436/muzeum-novojicinska-popsalo-cestu-nasich-predku-ke-chl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2026-07-04T04:39:55+02:00</dcterms:created>
  <dcterms:modified xsi:type="dcterms:W3CDTF">2026-07-04T04:39:55+02:00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