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Urgentní příjem Městské nemocnice Ostrava slaví 20 let</w:t>
      </w:r>
    </w:p>
    <w:p>
      <w:pPr/>
      <w:r>
        <w:rPr/>
        <w:t xml:space="preserve">Více než milión přijatých  pacientů. Tolik odhadují pracovníci urgentního příjmu v ostravské Městské  nemocnici za celou dobu jeho působení. Letos totiž slaví 20 let.</w:t>
      </w:r>
    </w:p>
    <w:p>
      <w:pPr/>
      <w:r>
        <w:rPr>
          <w:b w:val="1"/>
          <w:bCs w:val="1"/>
        </w:rPr>
        <w:t xml:space="preserve">Martin Šustek,  primář, </w:t>
      </w:r>
      <w:r>
        <w:rPr>
          <w:b w:val="1"/>
          <w:bCs w:val="1"/>
        </w:rPr>
        <w:t xml:space="preserve">Centrální příjem s </w:t>
      </w:r>
      <w:r>
        <w:rPr>
          <w:b w:val="1"/>
          <w:bCs w:val="1"/>
        </w:rPr>
        <w:t xml:space="preserve">Emergency, MNO</w:t>
      </w:r>
      <w:r>
        <w:rPr/>
        <w:t xml:space="preserve">: „Za ty dvě  desetiletí se toho změnilo určitě hodně. Zlepšily se jakési diagnostické i  léčebné postupy, přibylo nových přístrojů a samozřejmě se zvýšil i počet  pacientů, kteří k nám přicházejí. Ten se zvyšuje každoročně.“</w:t>
      </w:r>
    </w:p>
    <w:p>
      <w:pPr/>
      <w:r>
        <w:rPr/>
        <w:t xml:space="preserve">Oddělení ošetří až 51  tisíc lidí ročně. Právě zvýšená koncentrace pacientů spojená s agresivitou  je v současnosti jedním z hlavních problémů na centrálním příjmu. Nemocnice  podobné události na urgentním příjmu reviduje každý měsíc a v průběhu let  přijmuli řadu opatření.</w:t>
      </w:r>
    </w:p>
    <w:p>
      <w:pPr/>
      <w:r>
        <w:rPr>
          <w:b w:val="1"/>
          <w:bCs w:val="1"/>
        </w:rPr>
        <w:t xml:space="preserve">Kateřina Kyselá,  náměstkyně pro řízení lidských zdrojů a správu, MNO</w:t>
      </w:r>
      <w:r>
        <w:rPr/>
        <w:t xml:space="preserve">: „Už v loňském roce jsme posílili  ostrahu, která zařizuje fyzickou bezpečnost na pracovišti. Jsou tam  v podstatě dneska už celodenně, celou směnu. Instalovali jsme  v průběhu roku i kamerový systém a počítáme ještě s jeho rozvojem.“</w:t>
      </w:r>
    </w:p>
    <w:p>
      <w:pPr/>
      <w:r>
        <w:rPr/>
        <w:t xml:space="preserve">První zastávkou  pacientů urgentního příjmu je toto informační okénko, zde dostanou další  instrukce. Pokud je ale pacient dopraven sanitkou, lékaři se mu věnují  přednostně. Spádová oblast Ostravské městské nemocnice zahrnuje 125 tisíc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3457/urgentni-prijem-mestske-nemocnice-ostrava-slavi-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2026-05-17T05:03:40+02:00</dcterms:created>
  <dcterms:modified xsi:type="dcterms:W3CDTF">2026-05-17T05:03:40+02:00</dcterms:modified>
</cp:coreProperties>
</file>

<file path=docProps/custom.xml><?xml version="1.0" encoding="utf-8"?>
<Properties xmlns="http://schemas.openxmlformats.org/officeDocument/2006/custom-properties" xmlns:vt="http://schemas.openxmlformats.org/officeDocument/2006/docPropsVTypes"/>
</file>