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13.6.2024, 11:47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Žerotínský zámek odkrývá poklady země, Novojičínsko je na ně bohaté</w:t>
      </w:r>
    </w:p>
    <w:p>
      <w:pPr/>
      <w:r>
        <w:rPr/>
        <w:t xml:space="preserve">Ztvárněný vstup do podzemí je i vstupem do nové výstavy, kterou Muzeum Novojičínska umístilo do obou pater Žerotínského zámku. Pod názvem Poklady země představuje Novojičínsko jako území, kde se od dávných dob těžila a využívala celá řada „zemských pokladů“. </w:t>
      </w:r>
    </w:p>
    <w:p>
      <w:pPr/>
      <w:r>
        <w:rPr>
          <w:b w:val="1"/>
          <w:bCs w:val="1"/>
        </w:rPr>
        <w:t xml:space="preserve">Aleš Knápek, ředitel Muzea Novojičínska, spoluautor výstavy: </w:t>
      </w:r>
      <w:r>
        <w:rPr/>
        <w:t xml:space="preserve">“Výstava vznikla z myšlenkou ukázat šíři těch pokladů zemských, které nás provázejí v běžném životě, až do vynálezy plastů. Všechny výrobky, které nás obklopovaly, jsou vlastně získány z té země. Ale nechtěli jsme lidi příliš poučovat a unavit, chtěli jsme, a říkáme tomu pracovně zážitková expozice, jim vnuknout jakýsi pocit a probudit v nich zájem o to všechno,  co míjíme v přírodě, co v běžném životě potkáváme, ať už jsou to výrobky z kovu, skla, z hlín, z kamene a další.” </w:t>
      </w:r>
    </w:p>
    <w:p>
      <w:pPr/>
      <w:r>
        <w:rPr/>
        <w:t xml:space="preserve">Výstava v Nové galerii dává možnost nahlédnout i do historické linky, jak se vyvíjel lidský zájem o využívání nerostného bohatství. O patro níže, v Rytířském sále, jsou v Jeskyni pokladů k vidění i geologické exponáty.  </w:t>
      </w:r>
    </w:p>
    <w:p>
      <w:pPr/>
      <w:r>
        <w:rPr>
          <w:b w:val="1"/>
          <w:bCs w:val="1"/>
        </w:rPr>
        <w:t xml:space="preserve">Aleš Knápek, ředitel Muzea Novojičínska, spoluautor výstavy: </w:t>
      </w:r>
      <w:r>
        <w:rPr/>
        <w:t xml:space="preserve">“Bývalý novojičínský okres je bohatý na všechny zdroje, které lidé využívali. Začalo to kamenem na Kotouči, kde neandrtálci vyráběli první nástroje, potom to pokračovalo v době bronzové a železné, kdy se  tady zpracovával dovážený bronz a keltská populace se snažila, pravděpodobně už získávat tady i železo, což potom mělo silný vzestup ve středověku a zejména v novověku. Samozřejmě středověk tady hledal hlavě zlato a stříbro, to se do jisté míry podařilo v té  západní části okresu. No a pak už to pokračovalo masivním využíváním toho kamene,  výrobou kamenických článků a dalších potřebných věcí a cihlářské hlíny pro výrobu keramiky a cihel.”</w:t>
      </w:r>
    </w:p>
    <w:p>
      <w:pPr/>
      <w:r>
        <w:rPr/>
        <w:t xml:space="preserve">Vystavené exponáty pochází z velké části z depozitářů muzea, ale také ze soukromých sbírek. Vidět tu lze i zručnou práci konzervátorů a restaurátorů.  </w:t>
      </w:r>
    </w:p>
    <w:p>
      <w:pPr/>
      <w:r>
        <w:rPr>
          <w:b w:val="1"/>
          <w:bCs w:val="1"/>
        </w:rPr>
        <w:t xml:space="preserve">Aleš Knápek, ředitel Muzea Novojičínska, spoluautor výstavy: </w:t>
      </w:r>
      <w:r>
        <w:rPr/>
        <w:t xml:space="preserve">“Já bych vypíchl gotickou kružbu z kostela v Jerlochovicích, kterou naši pracovníci zachránili vyhozenou v lesíku, podařilo se jim za účasti odborníků doplnit její chybějící části a po několika stech letech vlastně oživit tu historii jerlochovického kostela, kterou jsme neznali.”</w:t>
      </w:r>
    </w:p>
    <w:p>
      <w:pPr/>
      <w:r>
        <w:rPr/>
        <w:t xml:space="preserve">Součástí výstavy jsou animace historických procesů těžby a zpracování nerostných surovin a nebo geoobrazy Adama Kašpara. Ten umělecky zachytil současnou krajinu Novojičínska tak, jak ji v některých místech těžba pozměnila.   </w:t>
      </w:r>
    </w:p>
    <w:p>
      <w:pPr/>
      <w:r>
        <w:rPr/>
        <w:t xml:space="preserve">Návštěvníci tu mohou také shlédnout dokument Zpívající břidlice o dolování břidlice na Odersku. Nejen pro děti jsou atraktivní 3D brýle, díky kterým si Flasharův důl u Oder mohou projít a zahrát si důlní hru.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3535/zerotinsky-zamek-odkryva-poklady-zeme-novojicinsko-je-na-ne-boha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2026-10-25T10:13:42+01:00</dcterms:created>
  <dcterms:modified xsi:type="dcterms:W3CDTF">2026-10-25T10:13:42+01:00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