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Hladík navštívil pohornickou krajinu. Prohlédl si šikmý kostel i bývalý důl Gabriela</w:t>
      </w:r>
    </w:p>
    <w:p>
      <w:pPr/>
      <w:r>
        <w:rPr/>
        <w:t xml:space="preserve">Se zástupci Moravskoslezského kraje, Karviné, Havířova a také Regionální rozvojové agentury MSID se ministr životního prostředí Petr Hladík potkal u šikmého kostela v Karviné-Dolech, kde se blíže s touto lokalitou seznámil a prohlédl si samotný kostel.Poté se přesunul k bývalému dolu Gabriela, který díky dotaci z evropského Fondu pro spravedlivou transformaci znovu ožije. </w:t>
      </w:r>
    </w:p>
    <w:p>
      <w:pPr/>
      <w:r>
        <w:rPr>
          <w:b w:val="1"/>
          <w:bCs w:val="1"/>
          <w:i w:val="1"/>
          <w:iCs w:val="1"/>
        </w:rPr>
        <w:t xml:space="preserve">Petr Hladík (KDU-ČSL), ministr životního prostředí: “</w:t>
      </w:r>
      <w:r>
        <w:rPr/>
        <w:t xml:space="preserve"> Musím říct, že spolupráce MSK a jednotlivých měst a Ministerstva životního prostředí ČR probíhá velmi dobře. Z těch  19 miliard máme pod právními akty tzn.přidělenou dotaci v  11 miliardách, osm z těch strategických projektů už má své rozhodnutí, ty další dostanou předpokládáme rozhodnutí v červnu a červenci.”</w:t>
      </w:r>
    </w:p>
    <w:p>
      <w:pPr/>
      <w:r>
        <w:rPr/>
        <w:t xml:space="preserve">Jedním ze schválených projektů je právě POHO park Gabriela,na něhož je vyčleněna dotace přesahující 400 milionů korun. Nabídne reprezentační prostory pro konání konferencí, festivalů a zábavy a také tady vyroste  expozice o životě horníků a těžbě uhlí.</w:t>
      </w:r>
    </w:p>
    <w:p>
      <w:pPr/>
      <w:r>
        <w:rPr>
          <w:b w:val="1"/>
          <w:bCs w:val="1"/>
        </w:rPr>
        <w:t xml:space="preserve">Lukáš Raszyk (SOCDEM), náměstek primátora Karviné: </w:t>
      </w:r>
      <w:r>
        <w:rPr/>
        <w:t xml:space="preserve">"Tak, aby tady vzniklo místo, kde si to všechno můžeme připomínat  a zároveň místo, kde dokážeme trávit volný čas. Kombinace se šikmým kostelem, který je hodně navštěvován  a s celým tím areálem bude sloužit k tomu, abychom si to dokázali připomenout."</w:t>
      </w:r>
    </w:p>
    <w:p>
      <w:pPr/>
      <w:r>
        <w:rPr>
          <w:b w:val="1"/>
          <w:bCs w:val="1"/>
        </w:rPr>
        <w:t xml:space="preserve">Václav Palička, ředitel Regionální rozvojové agentury MSID:</w:t>
      </w:r>
      <w:r>
        <w:rPr/>
        <w:t xml:space="preserve"> "Připravuje se aktuálně projektová dokumentace, bude se soutěžit zhotovitel a předpokládáme někdy od roku 2026 výstavbu s tím, že ke kolaudaci by mělo dojít někdy v polovině roku 2027.” </w:t>
      </w:r>
    </w:p>
    <w:p>
      <w:pPr/>
      <w:r>
        <w:rPr/>
        <w:t xml:space="preserve"> O aktivity a zázemí se postará i karvinská Iniciativa Dokořán, která má s pořádáním a zajišťováním akcí bohaté zkušenosti.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38/ministr-hladik-navstivil-pohornickou-krajinu-prohledl-si-sikmy-kostel-i-byvaly-dul-gabr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2026-07-02T07:07:16+02:00</dcterms:created>
  <dcterms:modified xsi:type="dcterms:W3CDTF">2026-07-02T07:07:16+02:00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