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lázních Teplice nad Bečvou ročně léčí přes 9,5 tisíce lidí</w:t>
      </w:r>
    </w:p>
    <w:p>
      <w:pPr/>
      <w:r>
        <w:rPr/>
        <w:t xml:space="preserve">Patří k nejstarším lázním na Moravě. Jejich původ sahá  až do poloviny šestnáctého století. Lázně Teplice nad Bečvou se rozkládají na  území stejnojmenného města a Hranic v Olomouckém kraji. Každoročně se zde  jezdí léčit až 9,5 tisíce pacientů.</w:t>
      </w:r>
    </w:p>
    <w:p>
      <w:pPr/>
      <w:r>
        <w:rPr>
          <w:b w:val="1"/>
          <w:bCs w:val="1"/>
        </w:rPr>
        <w:t xml:space="preserve">Iva Maléřová, manažerka klientského servisu, Lázně  Teplice nad Bečvou</w:t>
      </w:r>
      <w:r>
        <w:rPr/>
        <w:t xml:space="preserve">: „Léčíme nejen kardiovaskulární onemocnění, tedy nemoci  srdíčka a cév, ale také pohybový aparát, léčíme nervová onemocnění, pomáháme  také onkologickým pacientům a máme tady i časnou pooperační péči, a to nejen  pro dospělé, ale i pro děti. Máme zde dětskou léčebnu, kde léčíme děti od 1,5  roku věku. Určitě nejdůležitější procedurou v našich lázních  je koupel v našem přírodním léčivém zdroji, což je uhličitá kyselka  s vysokým obsahem oxidu uhličitého. Tu podáváme ve vanových koupelích,  případně suchem v určitém bazénu.</w:t>
      </w:r>
    </w:p>
    <w:p>
      <w:pPr/>
      <w:r>
        <w:rPr/>
        <w:t xml:space="preserve">Přímo pod lázeňskými budovami se nachází rozsáhlý jeskynní  systém. Právě tam vyvěrá zázračná léčivá voda.</w:t>
      </w:r>
    </w:p>
    <w:p>
      <w:pPr/>
      <w:r>
        <w:rPr>
          <w:b w:val="1"/>
          <w:bCs w:val="1"/>
        </w:rPr>
        <w:t xml:space="preserve">Iva Maléřová, manažerka klientského servisu, Lázně  Teplice nad Bečvou</w:t>
      </w:r>
      <w:r>
        <w:rPr/>
        <w:t xml:space="preserve">: „Dále samozřejmě stěžejním léčebným prostředkem je  potom rehabilitace, ať už individuální, skupinová, cvičení  s fyzioterapeutem. Podáváme celou řadu masáží, termoterapií, zábalů a  potom samozřejmě i venkovní aktivity, jako jsou nordic walking a podobně.“</w:t>
      </w:r>
    </w:p>
    <w:p>
      <w:pPr/>
      <w:r>
        <w:rPr>
          <w:b w:val="1"/>
          <w:bCs w:val="1"/>
        </w:rPr>
        <w:t xml:space="preserve">Libuše Honzáková, vedoucí fyzioterapeutka,</w:t>
      </w:r>
      <w:r>
        <w:rPr>
          <w:b w:val="1"/>
          <w:bCs w:val="1"/>
        </w:rPr>
        <w:t xml:space="preserve">Lázně  Teplice nad Bečvou</w:t>
      </w:r>
      <w:r>
        <w:rPr/>
        <w:t xml:space="preserve">: „Cvičí na mono trénu. Je to vlastně šlapací kolo  s menším převodem, takže ho zvládne, i když nemá v koleni ten správný  úhel pro obyčejné kolo.“</w:t>
      </w:r>
    </w:p>
    <w:p>
      <w:pPr/>
      <w:r>
        <w:rPr>
          <w:b w:val="1"/>
          <w:bCs w:val="1"/>
        </w:rPr>
        <w:t xml:space="preserve">klient lázní</w:t>
      </w:r>
      <w:r>
        <w:rPr/>
        <w:t xml:space="preserve">: „Tak já už jsem tady v těch  lázních podruhé. Prvně po operaci před dvěma a půl rokama. Teďka jsem po  operaci rovněž a přijel jsem tady zpátky, protože jsem velice spokojený a mám  tady veškerou péči.“</w:t>
      </w:r>
    </w:p>
    <w:p>
      <w:pPr/>
      <w:r>
        <w:rPr/>
        <w:t xml:space="preserve">O své klienty tady pečují v rámci celkem šesti  lázeňských budov. </w:t>
      </w:r>
    </w:p>
    <w:p>
      <w:pPr/>
      <w:r>
        <w:rPr>
          <w:b w:val="1"/>
          <w:bCs w:val="1"/>
        </w:rPr>
        <w:t xml:space="preserve">Iva Maléřová, manažerka klientského servisu, Lázně  Teplice nad Bečvou</w:t>
      </w:r>
      <w:r>
        <w:rPr/>
        <w:t xml:space="preserve">: Lázně aktuálně disponují 477 lůžky. Máme několik budov  a většinou jsou ty služby pod jednou střechou. Ať už v rámci tady  lázeňského domu Janáček, dále máme lázeňský dům Moravan kam pozíváme tradičně  samopláteckou klientelu. Je to krásná secesní budova. Dále budova Praha, která  nabízí luxusní ubytování ve funkcionalistické vile a samozřejmě naše dětská léčebna  vyvedená v duhových barvách, aby se tam dětem líbilo.“</w:t>
      </w:r>
    </w:p>
    <w:p>
      <w:pPr/>
      <w:r>
        <w:rPr/>
        <w:t xml:space="preserve">V rámci péče o klienty si v lázních zakládají i na  zjednodušení administrativy pro jejich příchod.</w:t>
      </w:r>
    </w:p>
    <w:p>
      <w:pPr/>
      <w:r>
        <w:rPr>
          <w:b w:val="1"/>
          <w:bCs w:val="1"/>
        </w:rPr>
        <w:t xml:space="preserve">Iva Maléřová,  manažerka klientského servisu, Lázně Teplice nad Bečvou</w:t>
      </w:r>
      <w:r>
        <w:rPr/>
        <w:t xml:space="preserve">: „Praxe nám ukazuje,  že ani praktický lékař ani ambulantní specialista nemají kapacity k tomu,  aby vyplňovali návrhy a klient tápe a nemá pomoc. Na našich webových stránkách  laznesnadno.cz jsme jim připravili jednoduchý formulář pro vyplnění žádosti. My  následně vše zpracujeme, rychle, bezpečně, odborně jim vyplníme návrh, který  přes tu aplikaci pošleme. Po vyplnění se klientovi ukáže 16ctimístný kód a pod  tímto kódem se můžou do aplikace kdykoli přihlásit a vidí v jaké fázi ta  jeho žádost je.“ </w:t>
      </w:r>
    </w:p>
    <w:p>
      <w:pPr/>
      <w:r>
        <w:rPr/>
        <w:t xml:space="preserve">Volný čas mohou klienti lázní trávit v příjemném  prostředí, kterým protéká řeka Bečva, lemovaná kopci Hůrka a Maleník. Je to  místo jako stvořené pro procházky přírodou a pobyt na čerstvém vzduchu.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603/v-laznich-teplice-nad-becvou-rocne-leci-pres-95-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2026-06-03T11:58:57+02:00</dcterms:created>
  <dcterms:modified xsi:type="dcterms:W3CDTF">2026-06-03T11:58:57+02:00</dcterms:modified>
</cp:coreProperties>
</file>

<file path=docProps/custom.xml><?xml version="1.0" encoding="utf-8"?>
<Properties xmlns="http://schemas.openxmlformats.org/officeDocument/2006/custom-properties" xmlns:vt="http://schemas.openxmlformats.org/officeDocument/2006/docPropsVTypes"/>
</file>