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studénecké škole hořelo, popílek zasáhl celý interiér, děti se tu vrátí až po prázdninách</w:t>
      </w:r>
    </w:p>
    <w:p>
      <w:pPr/>
      <w:r>
        <w:rPr/>
        <w:t xml:space="preserve">Požár v budově Základní školy Butovická ve Studénce vypukl v noci o víkendu, v neděli ráno zkázu odhalil školník. Hořet začala pravděpodobně lednička v malé technické místnosti. Samotný oheň velkou škodu nenapáchal, ovšem celá budova je zasažena sazemi.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“Přijela jsem do školy a objevila jsem tuto hrůzu, která se tu nachází, a začal kolotoč, který trvá do dneška. Byli pozváni hasiči, policie, revizoři, technici a podobně. Zjistili jsme, že škola je celá zamořena zplodinami a popílkem, v této budově se v současné době nedá učit.”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“Hned v neděli byla kontaktována sanační firma, která v pondělí nastoupila a zahájila práce na odstranění těch škod, které byly způsobeny požárem.”  </w:t>
      </w:r>
    </w:p>
    <w:p>
      <w:pPr/>
      <w:r>
        <w:rPr/>
        <w:t xml:space="preserve">Zlikvidovány musí být veškeré textilní předměty a nábytek, koberce, žíněnky a další učební pomůcky a také vše z papíru. Sanační firma vyčistí stěny, podlahy, okna a světla v celé budově.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“Sonduje se, co všechno a jak moc bylo zasaženo. Je tady ale stále cítit ten zápach a to všechno zůstane v učebnicích, v papírech, v tom vybavení, Řekl bych, že z devadesáti procent bude všechno zlikvidováno a musí se nahradit novým.”  </w:t>
      </w:r>
    </w:p>
    <w:p>
      <w:pPr/>
      <w:r>
        <w:rPr/>
        <w:t xml:space="preserve">Škola je pojištěna, odhadovaná škoda je 5 milionů korun. Děti se do budovy vrátí až po prázdninách. Konec školního roku používají venku a v náhradních prostorách.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613/ve-studenecke-skole-horelo-popilek-zasahl-cely-interier-deti-se-tu-vrati-az-p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2026-07-29T23:56:47+02:00</dcterms:created>
  <dcterms:modified xsi:type="dcterms:W3CDTF">2026-07-29T23:56:47+02:00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