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26.6.2024,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1. července začnou platit změny ve stavebním zákoně. V Ostravě ubude stavebních úřadů</w:t>
      </w:r>
    </w:p>
    <w:p>
      <w:pPr/>
      <w:r>
        <w:rPr/>
        <w:t xml:space="preserve">Změny ve stavebním zákoně, které vstoupí v platnost od 1. července, se budou týkat mnoha oblastí. Podle ministerstva pro místní rozvoj už nebudou občané muset obíhat úřady, ale pod jedním řízením dostanou jedno razítko. Změní se také počet úřadů, kdy například v Ostravě už nebudou v každém z 23 městských obvodů. </w:t>
      </w:r>
    </w:p>
    <w:p>
      <w:pPr/>
      <w:r>
        <w:rPr>
          <w:b w:val="1"/>
          <w:bCs w:val="1"/>
        </w:rPr>
        <w:t xml:space="preserve">Cyril Vltavský, hlavní architekt města Ostravy:</w:t>
      </w:r>
      <w:r>
        <w:rPr/>
        <w:t xml:space="preserve"> "Od pondělí 1. 7. bude na území města jeden stavební úřad centrální, ten vzniká ze zákona a bude na magistrátu a další stavební úřady budou na 5 městských obvodech."  </w:t>
      </w:r>
    </w:p>
    <w:p>
      <w:pPr/>
      <w:r>
        <w:rPr/>
        <w:t xml:space="preserve">Úředníci z městských obvodů, kde budou úřady zrušeny, mohou přejít na sousední stavební úřady. Například do Vítkovic, kde budou spravovat také Mariánské Hory a Hulváky a Novou Ves.</w:t>
      </w:r>
    </w:p>
    <w:p>
      <w:pPr/>
      <w:r>
        <w:rPr>
          <w:b w:val="1"/>
          <w:bCs w:val="1"/>
        </w:rPr>
        <w:t xml:space="preserve">Richard Čermák (Ostravak), starosta Ostravy-Vítkovic: </w:t>
      </w:r>
      <w:r>
        <w:rPr/>
        <w:t xml:space="preserve">"Museli jsme upravit a prostory a vytvořit zázemí pro nový stavební úřad, kde budeme mít 11 zaměstnanců." </w:t>
      </w:r>
    </w:p>
    <w:p>
      <w:pPr/>
      <w:r>
        <w:rPr>
          <w:b w:val="1"/>
          <w:bCs w:val="1"/>
        </w:rPr>
        <w:t xml:space="preserve">Cyril Vltavský, hlavní architekt města Ostravy:</w:t>
      </w:r>
      <w:r>
        <w:rPr/>
        <w:t xml:space="preserve"> "Mnohé městské obvody, které měly malý počet úředníků na stavebních úřadech, tzv. jedno nebo dvouhlavové, měli problémy s jejich zastupitelností." </w:t>
      </w:r>
    </w:p>
    <w:p>
      <w:pPr/>
      <w:r>
        <w:rPr/>
        <w:t xml:space="preserve">Magistrátu Ostravy vzniká povinnost povolovat stavby bytových domů, silnic II. a III. třídy, místní komunikace, technické infrastruktury v energetice nebo                              plynárenství a vodních děl. Pod Ostravu spadá také Vratimov, Brušperk, Šenov, Velká Polom a Bílovec.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3745/od-1-cervence-zacnou-platit-zmeny-ve-stavebnim-zakone-v-ostrave-ubude-stavebnich-ur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2026-05-16T06:12:15+02:00</dcterms:created>
  <dcterms:modified xsi:type="dcterms:W3CDTF">2026-05-16T06:12:15+02:00</dcterms:modified>
</cp:coreProperties>
</file>

<file path=docProps/custom.xml><?xml version="1.0" encoding="utf-8"?>
<Properties xmlns="http://schemas.openxmlformats.org/officeDocument/2006/custom-properties" xmlns:vt="http://schemas.openxmlformats.org/officeDocument/2006/docPropsVTypes"/>
</file>