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1.7.2024,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 svými patrony ve škole kardinála Tomáška se přišli rozloučit i prvňáčci</w:t>
      </w:r>
    </w:p>
    <w:p>
      <w:pPr/>
      <w:r>
        <w:rPr/>
        <w:t xml:space="preserve">Poslední okamžiky na základní škole si deváťáci z Františka kardinála Tomáška užívali společně se svými učiteli, rodiči a prvňáčky, které během jejich prvního roku ve škole provázeli a byli jejich patrony. 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“Dneska se slavnostně rozloučíme s našimi deváťáky, kteří devět let splnili povinnou školní docházku, je to takový slavnostní akt, kdy přijdou i prvňáčci, kteří se s nimi rozloučí, předají si navzájem drobné dárečky, a od září budou deváťáci studovat na střední škole.”   </w:t>
      </w:r>
    </w:p>
    <w:p>
      <w:pPr/>
      <w:r>
        <w:rPr/>
        <w:t xml:space="preserve">Slavnostní akt předání posledního vysvědčení a vyřazení ze školy se odehrál v zahradní učebně za počínající bouřky. Se školou se tu loučily dvě deváté třídy, chvílemi dojemně, chvílemi s úsměvem. Shodli se na tom, že vzpomínat bude určitě na co. </w:t>
      </w:r>
    </w:p>
    <w:p>
      <w:pPr/>
      <w:r>
        <w:rPr>
          <w:b w:val="1"/>
          <w:bCs w:val="1"/>
        </w:rPr>
        <w:t xml:space="preserve">Marie Dostalíková,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 </w:t>
      </w:r>
      <w:r>
        <w:rPr/>
        <w:t xml:space="preserve">“Bylo to takové trochu smutné, a zároveň sranda. Škola mi dala hodně zkušeností, zábavy, zážitků a hodně přítel. A také samozřejmě nějaké znalosti, i do života.”  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826/se-svymi-patrony-ve-skole-kardinala-tomaska-se-prisli-rozloucit-i-prvna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2026-07-29T23:56:47+02:00</dcterms:created>
  <dcterms:modified xsi:type="dcterms:W3CDTF">2026-07-29T23:56:47+02:00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