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Dřevěné stavby v Nýdku lákají návštěvníky na tradiční lidovou architekturu</w:t>
      </w:r>
    </w:p>
    <w:p>
      <w:pPr/>
      <w:r>
        <w:rPr>
          <w:b w:val="1"/>
          <w:bCs w:val="1"/>
        </w:rPr>
        <w:t xml:space="preserve">Urszula Koky, vedoucí Turistického informačního centra  Dřeviónka</w:t>
      </w:r>
      <w:r>
        <w:rPr/>
        <w:t xml:space="preserve">: „Dřevěnka dnes slouží hlavně pro turisty jako informační centrum  a díky tomu, že v druhé části dřevěnky ve světnici je zřízeno muzeum,  které má připomenout život lidí tady na přelomu 19. a 20. století, tak se tady  mohou návštěvníci podívat i do muzea a ještě v rámci celého toho stavění  je také chlév, kde najdeme expozici s názvem Nýdek – kolébka průmyslu na  Těšínském Slezsku. Součástí celého toho stavení je i stodola, která také byla  zbouraná a tam máme takovou malou expozici o nářadí v hospodářství.“</w:t>
      </w:r>
    </w:p>
    <w:p>
      <w:pPr/>
      <w:r>
        <w:rPr/>
        <w:t xml:space="preserve">Stodola také nabízí prostory pro konání společenských akcí a  dočasných výstav. Při stavbě celé usedlosti bylo dodrženo typické  rozdělení místností i přilehlých prostor a byly zachovány tradiční stavební  postupy.</w:t>
      </w:r>
    </w:p>
    <w:p>
      <w:pPr/>
      <w:r>
        <w:rPr>
          <w:b w:val="1"/>
          <w:bCs w:val="1"/>
        </w:rPr>
        <w:t xml:space="preserve">Urszula Koky, vedoucí Turistického informačního centra  Dřeviónka</w:t>
      </w:r>
      <w:r>
        <w:rPr/>
        <w:t xml:space="preserve">: „Pamětníci mi vykládali, že v tomto chlévě stály 3 krávy a  vzadu stál býk, kterého se prý všichni báli, proto ho nikdo nechtěl vyprovázet  na pastvu a za námi potom ovečky. Nyní je tady expozice o průmyslu na těšínském  Slezsku, protože je málo známý fakt, že v Nýdku se těžila železná ruda od  roku 1770. A díky té rudě, která se těžila hlavně pod vrcholem Ostrý vznikly  první železárny těšínské komory v Ustroni.“</w:t>
      </w:r>
    </w:p>
    <w:p>
      <w:pPr/>
      <w:r>
        <w:rPr/>
        <w:t xml:space="preserve">V muzeu se návštěvníci dozví více o životě lidí na  úpatí slezských Beskyd na přelomu 19. a 20 století.</w:t>
      </w:r>
    </w:p>
    <w:p>
      <w:pPr/>
      <w:r>
        <w:rPr>
          <w:b w:val="1"/>
          <w:bCs w:val="1"/>
        </w:rPr>
        <w:t xml:space="preserve">Urszula Koky, vedoucí Turistického informačního centra  Dřeviónka</w:t>
      </w:r>
      <w:r>
        <w:rPr/>
        <w:t xml:space="preserve">: „Tady ta světnice, kde bylo teplo a kamna, tak tam se sdružovali  lidé. Tady je vařilo, jedno, spalo, uprostřed dřevěnky bylo vždycky místo na  práci. Spávali hlavně na stružoku, tedy na slaměné matraci. Byla vycpávaná  původním žitem, které se tady pěstovalo u nás a bylo až 2 metry vysoké. Proto  se tam krásně na délku vešlo.“</w:t>
      </w:r>
    </w:p>
    <w:p>
      <w:pPr/>
      <w:r>
        <w:rPr/>
        <w:t xml:space="preserve">Návštěvníci si prohlédnou i tradiční goralský kroj nebo vzácný  exponát nalezený na půdě původní roubenky.</w:t>
      </w:r>
    </w:p>
    <w:p>
      <w:pPr/>
      <w:r>
        <w:rPr>
          <w:b w:val="1"/>
          <w:bCs w:val="1"/>
        </w:rPr>
        <w:t xml:space="preserve">Urszula Koky, vedoucí Turistického informačního centra  Dřeviónka</w:t>
      </w:r>
      <w:r>
        <w:rPr/>
        <w:t xml:space="preserve">: „Byla to vlastně jen kupa nějakých dřev a místní, když přemýšleli,  co s tím, tak zjistili, že to je tkalcovský stav, který jsme nechali  opravit v rožnovském muzeu. Restaurovali ho a až tady ještě natáhneme  osnovu a pověsí se rámečky tak bude plně funkční.“</w:t>
      </w:r>
    </w:p>
    <w:p>
      <w:pPr/>
      <w:r>
        <w:rPr/>
        <w:t xml:space="preserve">Naučný skanzen dokonce získal první místo v soutěži  cestovního ruchu v kategorii venkovská turistika v rámci kraje. </w:t>
      </w:r>
    </w:p>
    <w:p>
      <w:pPr/>
      <w:r>
        <w:rPr>
          <w:b w:val="1"/>
          <w:bCs w:val="1"/>
        </w:rPr>
        <w:t xml:space="preserve">Urszula Koky, vedoucí Turistického informačního centra  Dřeviónka</w:t>
      </w:r>
      <w:r>
        <w:rPr/>
        <w:t xml:space="preserve">: „Dřevěnka vznikla v rámci česko-polského projektu a jeho  výsledkem je příhraniční trasa s názvem Po stopách průmyslové revoluce. V rámci  toho projektu byly zapojeny ještě další 3 obce. </w:t>
      </w:r>
    </w:p>
    <w:p>
      <w:pPr/>
      <w:r>
        <w:rPr/>
        <w:t xml:space="preserve">Asi 300 metrů od Dřeviónky se nachází další dřevěná stavba.  Je to původní kostelík Sv. Mikuláše. </w:t>
      </w:r>
    </w:p>
    <w:p>
      <w:pPr/>
      <w:r>
        <w:rPr>
          <w:b w:val="1"/>
          <w:bCs w:val="1"/>
        </w:rPr>
        <w:t xml:space="preserve">Dorota Cymorek, pracovnice</w:t>
      </w:r>
      <w:r>
        <w:rPr>
          <w:b w:val="1"/>
          <w:bCs w:val="1"/>
        </w:rPr>
        <w:t xml:space="preserve">Turistického  informačního centra Dřeviónka</w:t>
      </w:r>
      <w:r>
        <w:rPr/>
        <w:t xml:space="preserve">: „Tento náš nýdecký kostelík byl postaven evangelíky  v roce 1576. Bohužel jim byl odebrán v době tvrdé rekatolizace, když  se stal kostel majetkem katolické církve a byl zasvěcen patronu dětí Sv.  Mikuláši. Evangelíci se museli scházet tajně v lesích po Čantoryí na místě  zvaném „Zá kámen“. Tam dodnes stojí deska, památník Jiřího Třenovského, což byl  významný pastor a kněz tady na Těšínsku. Dochovalo se nám tady takové rčení „tvrdý  jako luteránská víra okolo Těšína“. Jde o to, že tady na Těšínsku i v době  tvrdé rekatolizace zůstali lidé věrni luteránské víře.“</w:t>
      </w:r>
    </w:p>
    <w:p>
      <w:pPr/>
      <w:r>
        <w:rPr/>
        <w:t xml:space="preserve">Kostelík Sv. Mikuláše je nejstarší dřevěnou sakrální stavbou  v Těšínském Slezsku. Společně s Dřeviónkou tak lákají do regionu řady turistů  na ukázku této architektury.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946/drevene-stavby-v-nydku-lakaji-navstevniky-na-tradicni-lidovou-architekt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2026-06-03T14:00:46+02:00</dcterms:created>
  <dcterms:modified xsi:type="dcterms:W3CDTF">2026-06-03T14:00:46+02:00</dcterms:modified>
</cp:coreProperties>
</file>

<file path=docProps/custom.xml><?xml version="1.0" encoding="utf-8"?>
<Properties xmlns="http://schemas.openxmlformats.org/officeDocument/2006/custom-properties" xmlns:vt="http://schemas.openxmlformats.org/officeDocument/2006/docPropsVTypes"/>
</file>