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10.7.2024,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kontrolovali řidiče během kampaně "Řídím, piju nealko pivo"</w:t>
      </w:r>
    </w:p>
    <w:p>
      <w:pPr/>
      <w:r>
        <w:rPr/>
        <w:t xml:space="preserve">Dopravní akci v rámci celorepublikové kampaně “Řídím, piju nealko pivo” uskutečnili preventisté policie s BESIPEM i v Ostravě na Místecké.  Cílem projektu je snížit množství dopravních nehod způsobených pod vlivem alkoholu. </w:t>
      </w:r>
    </w:p>
    <w:p>
      <w:pPr/>
      <w:r>
        <w:rPr>
          <w:b w:val="1"/>
          <w:bCs w:val="1"/>
        </w:rPr>
        <w:t xml:space="preserve">Petr Štencel, vedoucí dopravní policie PČR MS kraje: </w:t>
      </w:r>
      <w:r>
        <w:rPr/>
        <w:t xml:space="preserve">" V MS kraji máme zjištěno momentálně přes pět a půl tisíce dopravních nehod a z toho 199 řidičů bylo pod vlivem alkoholu. Celkově jsme zjistili za tento půlrok už 378 řidičů pod vlivem alkoholu, nebo jiných návykových látek."</w:t>
      </w:r>
    </w:p>
    <w:p>
      <w:pPr/>
      <w:r>
        <w:rPr>
          <w:b w:val="1"/>
          <w:bCs w:val="1"/>
        </w:rPr>
        <w:t xml:space="preserve">Pavel Blahut, koordinátor BESIP pro MS kraj:</w:t>
      </w:r>
      <w:r>
        <w:rPr/>
        <w:t xml:space="preserve">" Tím, že alkohol výrazně prodlužuje reakce řidiče, je to navíc zakázáno, snažíme se apelovat preventivně na všechny účastníky silničního provozu, aby se vyvarovali konzumaci alkoholických nápojů."</w:t>
      </w:r>
    </w:p>
    <w:p>
      <w:pPr/>
      <w:r>
        <w:rPr/>
        <w:t xml:space="preserve"> V ČR platí nulová tolerance alkoholu v krvi nejen u řidičů, ale také u cyklistů. Za porušení nulové tolerance čekají řidiče přísné tresty. </w:t>
      </w:r>
    </w:p>
    <w:p>
      <w:pPr/>
      <w:r>
        <w:rPr>
          <w:b w:val="1"/>
          <w:bCs w:val="1"/>
        </w:rPr>
        <w:t xml:space="preserve">  Martina Jablońská, preventistka PČR Ostrava: </w:t>
      </w:r>
      <w:r>
        <w:rPr/>
        <w:t xml:space="preserve">"V případě, že byla u řidiče naměřena hodnota pod jednu promili jedná se o přestupek, v případě nad jednu promili se už jedná o trestný čin. U trestného činu může hrozit sankce šest měsíců až tři roky vězení."</w:t>
      </w:r>
    </w:p>
    <w:p>
      <w:pPr/>
      <w:r>
        <w:rPr>
          <w:b w:val="1"/>
          <w:bCs w:val="1"/>
        </w:rPr>
        <w:t xml:space="preserve">anketa řidiči: </w:t>
      </w:r>
      <w:r>
        <w:rPr/>
        <w:t xml:space="preserve">"Určitě to užitečné je, je potřeba provádět kontroly." </w:t>
      </w:r>
    </w:p>
    <w:p>
      <w:pPr/>
      <w:r>
        <w:rPr/>
        <w:t xml:space="preserve">                          "Já si myslím, že to smysl má."</w:t>
      </w:r>
    </w:p>
    <w:p>
      <w:pPr/>
      <w:r>
        <w:rPr/>
        <w:t xml:space="preserve">  Tentokrát byli všichni řidiči vzorní a za své chování obdrželi plechovku nealko piva a další drobné dárky.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3948/policiste-kontrolovali-ridice-behem-kampane-ridim-piju-nealko-pi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2026-05-18T00:52:11+02:00</dcterms:created>
  <dcterms:modified xsi:type="dcterms:W3CDTF">2026-05-18T00:52:11+02:00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