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Činnost Těšínského divadla se po rekonstrukci rozšíří</w:t>
      </w:r>
    </w:p>
    <w:p>
      <w:pPr/>
      <w:r>
        <w:rPr/>
        <w:t xml:space="preserve">Rekonstrukce Těšínského divadla zahrnuje modernizaci technického zázemí pro herce i návštěvníky, dojde k vybudování nástavby na střeše budovy, bude zázemím hvězdárny a výrazných úprav se také dočkají venkovní prostory v bezprostřední blízkosti divadla.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"Celkové náklady se vyšplhají k částce 141 milionů korun, z toho 111 milionů jsme získali dotačními prostředky z Národního plánu obnovy, zbytek je z rozpočtu MSK."</w:t>
      </w:r>
    </w:p>
    <w:p>
      <w:pPr/>
      <w:r>
        <w:rPr/>
        <w:t xml:space="preserve">Těšínské divadlo patří mezi 10 největších v České republice, má tři scény, hraje dvojjazyčně. Po rekonstrukci toho návštěvníkům nabídne mnohem víc.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"My předpokládáme, že tady budou edukační programy zejména pro základní a střední školy. Bude zde propojenost divadelní tvorby s oborem astronomie."</w:t>
      </w:r>
    </w:p>
    <w:p>
      <w:pPr/>
      <w:r>
        <w:rPr>
          <w:b w:val="1"/>
          <w:bCs w:val="1"/>
        </w:rPr>
        <w:t xml:space="preserve">Petr Kracik, ředitel Těšínského divadla: </w:t>
      </w:r>
      <w:r>
        <w:rPr/>
        <w:t xml:space="preserve">"Už je to moje třetí nebo čtvrtá rekonstrukce, tak už vím, co mě čeká a v podstatě se na to těším. Těším se hlavně asi nejvíc na to, abychom vytvořili komfortní hlediště a jeviště, to myslím potřebovalo nejvíc." </w:t>
      </w:r>
    </w:p>
    <w:p>
      <w:pPr/>
      <w:r>
        <w:rPr/>
        <w:t xml:space="preserve">Rekonstrukce Těšínského divadla potrvá do konce roku 2025. Během stavebních prací bude budova divadla uzavřena.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059/cinnost-tesinskeho-divadla-se-po-rekonstrukci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2026-09-01T02:44:01+02:00</dcterms:created>
  <dcterms:modified xsi:type="dcterms:W3CDTF">2026-09-01T02:44:01+02:00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