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20.7.2024,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“Paříž ve víru olympijských her” v knihovně je počinem nového Francouzsko-českého spolku</w:t>
      </w:r>
    </w:p>
    <w:p>
      <w:pPr/>
      <w:r>
        <w:rPr/>
        <w:t xml:space="preserve">Letošní letní olympiáda se stává inspirací k mnoha aktivitám a jedna z nich je k vidění i v městské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protože aktuálně se francouzština na základních školách v Novém Jičíně neučí. Má ji jediná Tyrška a na Komenského 66 je kroužek francouzštiny, takže dostat tu francouzštinu mezi děti.” </w:t>
      </w:r>
    </w:p>
    <w:p>
      <w:pPr/>
      <w:r>
        <w:rPr/>
        <w:t xml:space="preserve">V rámci soutěže oslovil spolek všechny novojičínské základní školy a nakonec se ve třech kategoriích sešlo něco přes třicet obrázků. Autoři těch nejpovedenějších si na vernisáži převzali drobné dárky.  </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b w:val="1"/>
          <w:bCs w:val="1"/>
        </w:rPr>
        <w:t xml:space="preserve">Renáta Domoráková, vedoucí Městské knihovny v Novém Jičíně: </w:t>
      </w:r>
      <w:r>
        <w:rPr/>
        <w:t xml:space="preserve">“Obrázky z této soutěže jsou vystaveny do konce srpna u nás v knihovně, a to v takzvané galerii na schodech.”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Markéta Benčáková francouzštinu vyučuje právě na Základní škole Tyršova, ale momentálně je na rodičovské dovolené.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Vždycky je to uzpůsobeno i pro ty, co nerozumí a neumí francouzsky, ale mají francouzskou kulturu rádi.”   </w:t>
      </w:r>
    </w:p>
    <w:p>
      <w:pPr/>
      <w:r>
        <w:rPr/>
        <w:t xml:space="preserve">Kromě toho spolek pořádal třeba samosběr levandule nebo setkání u hry pétanque. Snaží se připravit jednu akci měsíčně, v září bude mít prezentaci v rámci slavnosti města, v říjnu plánuje degustaci na téma francouzské bistro.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078/vystava-pariz-ve-viru-olympijskych-her-v-knihovne-je-pocinem-noveho-francouzskoceskeho-sp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2026-05-16T00:15:10+02:00</dcterms:created>
  <dcterms:modified xsi:type="dcterms:W3CDTF">2026-05-16T00:15:10+02:00</dcterms:modified>
</cp:coreProperties>
</file>

<file path=docProps/custom.xml><?xml version="1.0" encoding="utf-8"?>
<Properties xmlns="http://schemas.openxmlformats.org/officeDocument/2006/custom-properties" xmlns:vt="http://schemas.openxmlformats.org/officeDocument/2006/docPropsVTypes"/>
</file>