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31.7.2024,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Bludovicích a Straníku třídí plasty a kovy do vlastních popelnic</w:t>
      </w:r>
    </w:p>
    <w:p>
      <w:pPr/>
      <w:r>
        <w:rPr/>
        <w:t xml:space="preserve">Systém třídění odpadu door to door, tedy přímo od domu, je v Novém Jičíně jako první zaváděn v místních částech Bludovice a Straník. V červenci proběhl první svoz nádob na kovy a plasty. Dosud tu lidé mohli využívat na jejich třídění některé z popelnicových stanovišť, případně shromažďovat plasty do pytlů. </w:t>
      </w:r>
    </w:p>
    <w:p>
      <w:pPr/>
      <w:r>
        <w:rPr>
          <w:b w:val="1"/>
          <w:bCs w:val="1"/>
        </w:rPr>
        <w:t xml:space="preserve">obyvatelka Bludovic: </w:t>
      </w:r>
      <w:r>
        <w:rPr/>
        <w:t xml:space="preserve">“Ta popelnice je prostě lepší, líp se s ní manipuluje, je to mnohem větší objem, než ty pytle, takže to byl super nápad.” </w:t>
      </w:r>
    </w:p>
    <w:p>
      <w:pPr/>
      <w:r>
        <w:rPr>
          <w:b w:val="1"/>
          <w:bCs w:val="1"/>
        </w:rPr>
        <w:t xml:space="preserve">Ondřej Syrovátka (ZELENÍ), 1. místostarosta Nového Jičína: </w:t>
      </w:r>
      <w:r>
        <w:rPr/>
        <w:t xml:space="preserve">”Je to jeden z kroků, kterým se snažíme snížit množství komunálního odpadu. Věříme tomu, že jednak tím, že se zvýší komfort pro občany, protože do těchto 240 litrových popelnic je určitě odkládání jednodušší než do pytlů, a navíc je tam větší objem, tak zvýšíme i motivací ke třídění. No ale taky se sníží celkově produkce směsného komunálního odpadu, protože díky té motivaci věříme, že víc těch plastů skončí v tom tříděném odpadu. Výhledově by nám to mohlo ušetřit finance, protože ten svoz nebude muset být dělán tak často, jako u těch pytlů, které mají menší objem, a taky díky tomu, že více vytřídíme, tak bude možné i méně často svážet ten směsný komunální odpad.”</w:t>
      </w:r>
    </w:p>
    <w:p>
      <w:pPr/>
      <w:r>
        <w:rPr/>
        <w:t xml:space="preserve">Pro zavedení tohoto systému třídění byly Bludovice a Straník zvoleny jako první proto, že jsou to menší místní části a jsou za sebou po cestě. Lidé mohli o umístění nádob žádat od konce března. Následně je v červnu technické služby rozvezly k jednotlivým domům.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“V obci Straník bylo požádáno o 51 nádob, v Bludovicích o zatím 29. Takže osmdesát nádob jsem rozvezli na místo určení s tím, že první vývoz se provede třetí týden v měsíci ve středu.” </w:t>
      </w:r>
    </w:p>
    <w:p>
      <w:pPr/>
      <w:r>
        <w:rPr/>
        <w:t xml:space="preserve">V polovině července pak město evidovalo dalších 13 žádostí o černo-žluté kontejnery - a hlásit se o ně mohou lidé z těchto lokalit i dále.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“Popelnic jsme nakoupili 300, protože zhruba kolem těch 300 obytných domů v těch dvou obcích je. Takže, když si někdo požádá o tu nádobu, abychom ji byli schopni operativně dodat.” </w:t>
      </w:r>
    </w:p>
    <w:p>
      <w:pPr/>
      <w:r>
        <w:rPr>
          <w:b w:val="1"/>
          <w:bCs w:val="1"/>
        </w:rPr>
        <w:t xml:space="preserve">Ondřej Syrovátka (ZELENÍ), 1. místostarosta Nového Jičína: </w:t>
      </w:r>
      <w:r>
        <w:rPr/>
        <w:t xml:space="preserve">“K dispozici je ještě dvě stě těchto nádob. Takže tímto i vyzýváme občany, kteří mají zájem si ještě tuto popelnici pořídit,  tak mají možnost. Je to zcela zdarma, stačí podat žádost na elektronické podatelně a nebo přímo na odboru životního prostředí u paní Ruskové, která to má na starosti, a občané z Bludovic a Straníku, kteří si požádají, tuto popelnici obdrží. No a posléze tu nabídku rozšíříme i na další místní části tak, abychom postupně pokryli všechny.”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165/lide-v-bludovicich-a-straniku-tridi-plasty-a-kovy-do-vlastnich-popel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2026-10-29T11:18:16+01:00</dcterms:created>
  <dcterms:modified xsi:type="dcterms:W3CDTF">2026-10-29T11:18:16+01:00</dcterms:modified>
</cp:coreProperties>
</file>

<file path=docProps/custom.xml><?xml version="1.0" encoding="utf-8"?>
<Properties xmlns="http://schemas.openxmlformats.org/officeDocument/2006/custom-properties" xmlns:vt="http://schemas.openxmlformats.org/officeDocument/2006/docPropsVTypes"/>
</file>