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pomáhá sociálně znevýhodněným rodinám, děti bere na tábor</w:t>
      </w:r>
    </w:p>
    <w:p>
      <w:pPr/>
      <w:r>
        <w:rPr/>
        <w:t xml:space="preserve">Děti ze sociálně znevýhodněných rodin zaplnily letní tábor  Slezské diakonie ve Vyšních Lhotách. Sociální pracovnice se jim tady snaží  každý den zpříjemnit na maximum.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"My tady pořádáme letní pobytový tábor pro děti našich  klientů. Jsme sociální asistence Sociálně aktivizační služby pro rodiny  s dětmi. Děti tady tráví s námi pět dnů na pobytovém letním táboře."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"Máme různé aktivity, různý program. Každý den se věnujeme  jinému kontinentu, protože téma tábora je Za zvířaty kolem světa, máme různé  soutěže, hry, různé aktivity."</w:t>
      </w:r>
    </w:p>
    <w:p>
      <w:pPr/>
      <w:r>
        <w:rPr/>
        <w:t xml:space="preserve">Diakonie pomáhá rodičům dětí v různých těžkých  životních situacích, které nedokážou sami vyřešit. Konzultuje s nimi  finanční stránku, případnou nezaměstnanost a další sociální nebo společenské  problémy. Hlavně se snaží udělat vše proto, aby to mělo co nejmenší dopad na  děti. 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"Snažíme se dětem udělat pěkné prázdniny, protože pro některé  je to opravdu jediná aktivita, kterou přes léto mají." - Kolik dětí tady máte? Jezdí sem třeba i opakovaně? - "Máme tady 25 dětí a vždy záleží na tom, jak dlouho  s námi ta rodina spolupracuje. Někteří jsou tady s námi už po  několikáté, pro některé je to opravdu poprvé, co jsou tady s námi."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"Já jsem tady poprvé a líbí se mi tu." – Co děláte? Jak se  tady bavíte? – "Hrajeme různé hry, aktivity děláme a chodíme se procházet do  lesa."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tady potřetí, mě se tady líbí dobře, protože tady  máme hodně aktivit a každý rok máme jiné téma. Tento rok máme téma zvířata  kolem světa."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"Líbí se mi tady hodně." – Po kolikáté tady jsi? – "Podruhé. – "Co tady všechno děláte? Hrajeme hry, fotbal a jíme obědy."</w:t>
      </w:r>
    </w:p>
    <w:p>
      <w:pPr/>
      <w:r>
        <w:rPr>
          <w:b w:val="1"/>
          <w:bCs w:val="1"/>
        </w:rPr>
        <w:t xml:space="preserve">Leona Sárkőziová, kuchařka: </w:t>
      </w:r>
      <w:r>
        <w:rPr/>
        <w:t xml:space="preserve">"Dneska pro děti vaříme boloňské špagety a čočkovou polévku,  na svačinu budou mít borůvkový koláč, který jsme upekli z domácích  surovin, takže si myslím, že si pochutnají."</w:t>
      </w:r>
    </w:p>
    <w:p>
      <w:pPr/>
      <w:r>
        <w:rPr/>
        <w:t xml:space="preserve">Tábory pořádá diakonie už pátým rokem. Oficiálně nejde o  základní služby, pracovnice se ale dětem věnují, protože vědí, že to má smysl. 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"Jsme od pondělí do pátku tady s nimi, mají plný servis,  věnujeme se jim individuálně, známe je, protože jsou to děti našich klientů. A  součástí celého toho projektu jsou i dva jednodenní výlety, které nás teprve  čekají v srpnu."</w:t>
      </w:r>
    </w:p>
    <w:p>
      <w:pPr/>
      <w:r>
        <w:rPr/>
        <w:t xml:space="preserve">Sociální asistenci nabízí Slezská diakonie na území  Frýdku-Místku a Frýdlantu nad Ostravicí už dvanáctým rokem.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229/slezska-diakonie-pomaha-socialne-znevyhodnenym-rodinam-deti-bere-na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2026-07-04T12:27:26+02:00</dcterms:created>
  <dcterms:modified xsi:type="dcterms:W3CDTF">2026-07-04T12:27:26+02:00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