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MHD ozdobily zelené střechy. Radvanice a Bartovice hospodaří s vodou</w:t>
      </w:r>
    </w:p>
    <w:p>
      <w:pPr/>
      <w:r>
        <w:rPr/>
        <w:t xml:space="preserve">Radvanice a Bartovice mohou posloužit jako příklad pro ostatní. Vedení radnice pracuje na celém spektru projektů, které  v této části Ostravy nabídnou lepší kvalitu veřejného prostoru, zlepší hospodaření s vodou v krajině a zkrášlí veřejný prostor. Nejnovějším projektem je 11 zelených zastávek MHD.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"Naší snahou bylo vybudovat zelené střechy, které spolu s vegetací pomůžou nejen snížení prašnosti, nejen že jsou vzhlednější, ale i díky skladbě pomohou zadržet vodu." </w:t>
      </w:r>
    </w:p>
    <w:p>
      <w:pPr/>
      <w:r>
        <w:rPr/>
        <w:t xml:space="preserve">Na střechy byly vysazeny například rozchodníky nachové, bezkolenec modrý nebo proso. Střechy jsou schopny zadržet prakticky všechny srážky a vznikla i rezerva. Vegetační  souvrství u přístřešků se zasakovacím pásem a popínavými  rostlinami eliminuje i vliv přívalového deště.</w:t>
      </w:r>
    </w:p>
    <w:p>
      <w:pPr/>
      <w:r>
        <w:rPr>
          <w:b w:val="1"/>
          <w:bCs w:val="1"/>
        </w:rPr>
        <w:t xml:space="preserve">Stanislav Ruman, hydrolog, Přírodovědecká fakulta Ostravské univerzity: </w:t>
      </w:r>
      <w:r>
        <w:rPr/>
        <w:t xml:space="preserve">"Když je to všechno dobře uděláno, tak je to skvělá věc. Samozřejmě jsou ale o hodně vyšší pořizovací náklady. Každopádně to zadržovaní může být i kolem 90 procent."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"Myslím si, že dnes si už každý uvědomuje, že je potřeba hospodařit s vodou. Víme, že ty deště už nejsou takové, že 14 dní pokrapuje, ale často to jsou přívalové deště." </w:t>
      </w:r>
    </w:p>
    <w:p>
      <w:pPr/>
      <w:r>
        <w:rPr/>
        <w:t xml:space="preserve">Náklady proměny 11 zastávek se pohybují ve výši zhruba tři  miliony korun, dotační podpora pak přesáhla polovinu nákladů, je ve výši dva miliony korun. Novou „zelenou“ střechu získal i radvanický archiv. Nadbytečná voda je jímána a využívána k zalévání rostlin.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240/zastavky-mhd-ozdobily-zelene-strechy-radvanice-a-bartovice-hospodari-s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2026-05-16T09:42:27+02:00</dcterms:created>
  <dcterms:modified xsi:type="dcterms:W3CDTF">2026-05-16T09:42:27+02:00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