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po dvou dnech zdolali požár těšínských škol, stále ale nacházejí ohniska</w:t>
      </w:r>
    </w:p>
    <w:p>
      <w:pPr/>
      <w:r>
        <w:rPr/>
        <w:t xml:space="preserve">Zásah hasičů ještě zcela neskončil. V obou školních budovách, které požár ve středu odpoledne zachvátil, se stále pohybují hasiči. Ještě v pátek dopoledne nacházeli ohniska, která museli dohašovat.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“Ve čtvrtek v podvečer docházelo postupně k redukci jednotek na místě události a byl snížen stupeň požárního poplachu na na první. I během noci na místě zůstaly dvě jednotky, které stále hledaly skrytá ohniska, která hasily. V  pátek ráno práce stále probíhaly ve stejném režimu, kdy se stále nacházela skrytá ohniska.”</w:t>
      </w:r>
    </w:p>
    <w:p>
      <w:pPr/>
      <w:r>
        <w:rPr/>
        <w:t xml:space="preserve">Škody se počítají v desítkách milionů korun s tím, že zatím není jisté, jak náročné budou opravy. Vedle ohněm zničených střech poškodila interiéry budov a jejich vybavení voda použitá při hašení. </w:t>
      </w:r>
    </w:p>
    <w:p>
      <w:pPr/>
      <w:r>
        <w:rPr>
          <w:b w:val="1"/>
          <w:bCs w:val="1"/>
        </w:rPr>
        <w:t xml:space="preserve">Stanislav Folwarczny (ODS), náměstek hejtmana MSK:</w:t>
      </w:r>
      <w:r>
        <w:rPr/>
        <w:t xml:space="preserve"> “Je to velký komplex budov. Je tam naše základní umělecká škola, pak je krajská obchodní akademie, dále městská umělecká škola a bývalá budova hotelové školy, kterou dneska využívá Muzeum Těšínska jako ředitelství a má tam sklady.”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“Hasiči by chtěli poděkovat všem lidem, kteří se o ně starali. I přesto, že jsme měli zajištěnou stravu i pitný režim, lidé nabízeli vaření kávy, zákusky, domácí buchty a řízky.”</w:t>
      </w:r>
    </w:p>
    <w:p>
      <w:pPr/>
      <w:r>
        <w:rPr/>
        <w:t xml:space="preserve">Budovy už v průběhu hašení prohlédl statik, aby zjistil, jestli se v nich mohou pohybovat hasiči. Jejich stabilita se bude posuzovat i po dokončení všech záchranných prací a vyšetřování.</w:t>
      </w:r>
      <w:r>
        <w:rPr>
          <w:b w:val="1"/>
          <w:bCs w:val="1"/>
        </w:rPr>
        <w:t xml:space="preserve"> </w:t>
      </w:r>
    </w:p>
    <w:p>
      <w:pPr/>
      <w:r>
        <w:rPr/>
        <w:t xml:space="preserve">Celý zásah jsme sledovali v tomto aktualizovaném článku: </w:t>
      </w:r>
    </w:p>
    <w:p>
      <w:pPr/>
      <w:r>
        <w:rPr/>
        <w:t xml:space="preserve">{{souvisejici-clanek-"11000044251"}}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61/hasici-po-dvou-dnech-zdolali-pozar-tesinskych-skol-stale-ale-nachazeji-ohn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2026-10-27T00:14:20+01:00</dcterms:created>
  <dcterms:modified xsi:type="dcterms:W3CDTF">2026-10-27T00:14:20+01:00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