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5.8.2024,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Inovační centrum slaví 7 let. Za dobu existence už pomohlo 500 firem</w:t>
      </w:r>
    </w:p>
    <w:p>
      <w:pPr/>
      <w:r>
        <w:rPr/>
        <w:t xml:space="preserve">Moravskoslezské inovační centrum stálo u zrodu mnoha významných projektů, firem i inovací. O rozvoj podnikatelského potenciálu se stará už 7 let, když navázalo na práci technologického parku, jako reakce na odklon od těžkého průmyslu k inovacím a moderním technologiím. Inovační centrum funguje jako veřejná služba. </w:t>
      </w:r>
    </w:p>
    <w:p>
      <w:pPr/>
      <w:r>
        <w:rPr>
          <w:b w:val="1"/>
          <w:bCs w:val="1"/>
        </w:rPr>
        <w:t xml:space="preserve">Pavel Csank, ředitel MSIC: </w:t>
      </w:r>
      <w:r>
        <w:rPr/>
        <w:t xml:space="preserve">"Ty služby mají takovou podobu, že nemusí hledat řešení metodou pokusu a omylu, ale s našimi kolegy si klienti mohou velmi rychle sednout ke stolu s člověkem, se kterým to mohou udělat mnohem rychleji i levněji."</w:t>
      </w:r>
    </w:p>
    <w:p>
      <w:pPr/>
      <w:r>
        <w:rPr/>
        <w:t xml:space="preserve">Centrum za sedm let realizovalo 1000 služeb pro téměř 500 klientů z řad regionálních firem. Pomohlo začínajícím podnikatelům, startupům i zralým firmám.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"Jsem rád, že MSIC máme a potřebujeme ho, protože je to prostě inovativní centrum, které pomáhá rozvíjet business v Ostravě a je to ten business, který tady chceme - moderní a inovační."</w:t>
      </w:r>
    </w:p>
    <w:p>
      <w:pPr/>
      <w:r>
        <w:rPr/>
        <w:t xml:space="preserve">Zásadní počin pro rozvoj města a kraje vznikají i ve spolupráci s univerzitami.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"Chceme pozdvihnout celkovou vzdělanost  a nejen našeho obyvatelstva z kraje, ale přitáhnout sem také studenty z jiných krajů."</w:t>
      </w:r>
    </w:p>
    <w:p>
      <w:pPr/>
      <w:r>
        <w:rPr/>
        <w:t xml:space="preserve">Příkladem úspěšné spolupráce se Slezskou univerzitou je Centrum pro podporu podnikatelského, profesního a mezinárodního  studia, které bude zázemím pro profesní studijní program Inovativní podnikání.</w:t>
      </w:r>
    </w:p>
    <w:p>
      <w:pPr/>
      <w:r>
        <w:rPr/>
        <w:t xml:space="preserve">MSI čekají i personální změny. Na vedoucí pozici nově  nastoupí současná členka představenstva společnosti Adéla Hradilová, která nahradí Pavla Csanka.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294/inovacni-centrum-slavi-7-let-za-dobu-existence-uz-pomohlo-500-fi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2026-05-17T16:57:49+02:00</dcterms:created>
  <dcterms:modified xsi:type="dcterms:W3CDTF">2026-05-17T16:57:49+02:00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