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Workout a Pumptrack – ve Světlé Hoře vybudovali dvě nová dětská hřiště</w:t>
      </w:r>
    </w:p>
    <w:p>
      <w:pPr/>
      <w:r>
        <w:rPr/>
        <w:t xml:space="preserve">  Obě  hřiště jsou určena dětem i dospělým, sportovcům i amatérům.</w:t>
      </w:r>
    </w:p>
    <w:p>
      <w:pPr/>
      <w:r>
        <w:rPr>
          <w:b w:val="1"/>
          <w:bCs w:val="1"/>
        </w:rPr>
        <w:t xml:space="preserve">Alois  Šimčík (nez.), starosta Světlé Hory: </w:t>
      </w:r>
      <w:r>
        <w:rPr/>
        <w:t xml:space="preserve">„Vybudovali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 </w:t>
      </w:r>
      <w:r>
        <w:rPr/>
        <w:t xml:space="preserve">„Ještě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380/workout-a-pumptrack--ve-svetle-hore-vybudovali-dve-nova-detsk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2026-04-11T17:50:42+02:00</dcterms:created>
  <dcterms:modified xsi:type="dcterms:W3CDTF">2026-04-11T17:50:42+02:00</dcterms:modified>
</cp:coreProperties>
</file>

<file path=docProps/custom.xml><?xml version="1.0" encoding="utf-8"?>
<Properties xmlns="http://schemas.openxmlformats.org/officeDocument/2006/custom-properties" xmlns:vt="http://schemas.openxmlformats.org/officeDocument/2006/docPropsVTypes"/>
</file>