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k volbám do krajského zastupitelstva jsou v plném proudu</w:t>
      </w:r>
    </w:p>
    <w:p>
      <w:pPr/>
      <w:r>
        <w:rPr/>
        <w:t xml:space="preserve">Na úřadech měst a obcí se pracovníci kompetentních odborů připravují na krajské volby. Chystá se volební materiál, obálky, kancelářské potřeby, čistí se urny, objednají se další potřebné materiály.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Samotná příprava volebních místností je tak dva až tři dny před konáním voleb, podle toho, jak to daný subjekt dovolí, ve školách většinou až v ten den dopoledne."</w:t>
      </w:r>
    </w:p>
    <w:p>
      <w:pPr/>
      <w:r>
        <w:rPr/>
        <w:t xml:space="preserve">Každá volební strana, hnutí nebo koalice, která kandiduje, může delegovat své členy do okrskových volebních komisí. Tento proces momentálně probíhá, tak aby všichni členové komisí stihli projít školením a slavnostně hromadně složili slib.</w:t>
      </w:r>
    </w:p>
    <w:p>
      <w:pPr/>
      <w:r>
        <w:rPr>
          <w:b w:val="1"/>
          <w:bCs w:val="1"/>
        </w:rPr>
        <w:t xml:space="preserve">Nikola Birklenová, mluvčí MSK: "</w:t>
      </w:r>
      <w:r>
        <w:rPr/>
        <w:t xml:space="preserve">Termíny jsou individuální, záleží na rozhodnutí jednotlivých obcí. Většina členů složí slib v rámci ustavujícího zasedání, které se podle zákona musí konat nejpozději 30. srpna.” </w:t>
      </w:r>
    </w:p>
    <w:p>
      <w:pPr/>
      <w:r>
        <w:rPr/>
        <w:t xml:space="preserve">Například v Karviné je termín složení slibu znám.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První zasedání okrskových volebních komisí se uskuteční 29. srpna tady na naší místní univerzitě."</w:t>
      </w:r>
    </w:p>
    <w:p>
      <w:pPr/>
      <w:r>
        <w:rPr/>
        <w:t xml:space="preserve">Práce členů volebních komisí tímto oficiálně začne a skončí vyhlášením výsledků voleb.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23/pripravy-k-volbam-do-krajskeho-zastupitelstva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2026-06-18T17:08:56+02:00</dcterms:created>
  <dcterms:modified xsi:type="dcterms:W3CDTF">2026-06-18T17:08:56+02:00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