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22.8.2024, 18:57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Ostravě-Porubě ožívá další léta nevyužívaný prostor. Na Skautské vzniká food market</w:t>
      </w:r>
    </w:p>
    <w:p>
      <w:pPr/>
      <w:r>
        <w:rPr/>
        <w:t xml:space="preserve">Gastronomický projekt s názvem Skautská inspirovaný z velkých světových měst, se v celé kráse otevře letos na podzim. Od srpna už funguje jeho venkovní část. </w:t>
      </w:r>
    </w:p>
    <w:p>
      <w:pPr/>
      <w:r>
        <w:rPr>
          <w:b w:val="1"/>
          <w:bCs w:val="1"/>
        </w:rPr>
        <w:t xml:space="preserve">Richard Mauler, majitel konceptu: </w:t>
      </w:r>
      <w:r>
        <w:rPr/>
        <w:t xml:space="preserve">“Hlavní náplň je jídlo, gastro služby, ale věřím, že lidé budou chodit i na farmářské trhy, různé design markety a budeme tady pořádat také ty tématické, chtěli bysme i vánoční trhy, nějaký velikonoční jarmark, zabijačkové hody, oktoberfest, takže tak nějak ty běžné akce v našem pojetí.”</w:t>
      </w:r>
    </w:p>
    <w:p>
      <w:pPr/>
      <w:r>
        <w:rPr>
          <w:b w:val="1"/>
          <w:bCs w:val="1"/>
        </w:rPr>
        <w:t xml:space="preserve">anketa: návštěvníci food marketu: </w:t>
      </w:r>
      <w:r>
        <w:rPr/>
        <w:t xml:space="preserve">“Je to tady zatím příjemné, je vidět, že se to chystá, ale vypadá to hodně slibně tady, takže uvidíme jak to dopadne.”</w:t>
      </w:r>
    </w:p>
    <w:p>
      <w:pPr/>
      <w:r>
        <w:rPr/>
        <w:t xml:space="preserve">“Vypadá to super, jsem rád.”</w:t>
      </w:r>
    </w:p>
    <w:p>
      <w:pPr/>
      <w:r>
        <w:rPr/>
        <w:t xml:space="preserve">“Jsem strašně rád, protože my jsme přijeli z Ústí nad Labem a je to pro nás velká akce, takže těšíme se, že to začne fungovat tady a bude to pecka.” </w:t>
      </w:r>
    </w:p>
    <w:p>
      <w:pPr/>
      <w:r>
        <w:rPr/>
        <w:t xml:space="preserve">“Je to úžasné. My jsme přijeli ze středních Čech, jeli jsme přes celou republiku a je to pěkné.”</w:t>
      </w:r>
    </w:p>
    <w:p>
      <w:pPr/>
      <w:r>
        <w:rPr/>
        <w:t xml:space="preserve">Ve vnitřních prostorách se pilně pracuje. Z budovy, která byla ve špatném stavu, zůstaly prakticky jen obvodové zdi. Jinak bude vše nové. Rozvody vody i elektřiny a také odpady.</w:t>
      </w:r>
    </w:p>
    <w:p>
      <w:pPr/>
      <w:r>
        <w:rPr>
          <w:b w:val="1"/>
          <w:bCs w:val="1"/>
        </w:rPr>
        <w:t xml:space="preserve">Richard Mauler, majitel konceptu: </w:t>
      </w:r>
      <w:r>
        <w:rPr/>
        <w:t xml:space="preserve">“Tady byla naposled s takovou pasáží menší, kde měli nějaké menší obchody a na konci byl řezník. Stav byl takový ne moc dobrý, nesáhlo se na to podle mě 30 let a vlastně jsme úplně očesali ten dům. Vzhled budovy jsme zanechali, líbí se nám tady strop, ale jinak všechno ostatní děláme znovu. Tady byl takový nižší trakt, kde oni měli sklad a to my právě využíjeme pro to, že tu budou ty jednotlivé gastro koncepty.”</w:t>
      </w:r>
    </w:p>
    <w:p>
      <w:pPr/>
      <w:r>
        <w:rPr/>
        <w:t xml:space="preserve">Gastronomie bude zaměřena především na projekty vznikající v Moravskoslezském kraji, tedy s důrazem na lokálnost.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4522/v-ostraveporube-oziva-dalsi-leta-nevyuzivany-prostor-na-skautske-vznika-food-mark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2026-04-21T06:07:22+02:00</dcterms:created>
  <dcterms:modified xsi:type="dcterms:W3CDTF">2026-04-21T06:07:22+02:00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