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v nepřístupném terénu Beskyd u zraněné cyklistky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„Pro nemožnost přistání na místě události k ní byl vysazen pomocí palubního jeřábu lékař.“</w:t>
      </w:r>
    </w:p>
    <w:p>
      <w:pPr/>
      <w:r>
        <w:rPr/>
        <w:t xml:space="preserve">Po základním ošetření přímo na místě bylo nutné zraněnou ženu transportovat do bezpečnějšího prostoru.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„Za asistence horské služby byla vyzvednuta a v podvěsu vrtulníku přenesena na místo mezipřistání.“ </w:t>
      </w:r>
    </w:p>
    <w:p>
      <w:pPr/>
      <w:r>
        <w:rPr/>
        <w:t xml:space="preserve">Následně byla cyklistka po dalším ošetření přepravena vrtulníkem LZS Ostrava do frýdecko-místecké nemocnice, kde byla předána do péče zdravotníků na urgentním příjmu.</w:t>
      </w:r>
    </w:p>
    <w:p>
      <w:pPr/>
      <w:r>
        <w:rPr/>
        <w:t xml:space="preserve">{{souvisejici-clanek-"11000044542"}}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43/zachranari-zasahovali-v-nepristupnem-terenu-beskyd-u-zranene-cyk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2026-05-09T07:21:47+02:00</dcterms:created>
  <dcterms:modified xsi:type="dcterms:W3CDTF">2026-05-09T07:21:47+02:00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