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Scéna bez hranic – série  akcí Léto na Barboře</w:t>
      </w:r>
    </w:p>
    <w:p>
      <w:pPr/>
      <w:r>
        <w:rPr/>
        <w:t xml:space="preserve">  Jelikož  samotné Těšínské divadlo prochází v současné době velkou  rekonstrukcí, je tento způsob současně také cestou, jak  pokračovat v divadelních představeních.</w:t>
      </w:r>
    </w:p>
    <w:p>
      <w:pPr/>
      <w:r>
        <w:rPr>
          <w:b w:val="1"/>
          <w:bCs w:val="1"/>
        </w:rPr>
        <w:t xml:space="preserve">  Iva  Lupková, pořadatelka, Těšínské divadlo: </w:t>
      </w:r>
      <w:r>
        <w:rPr/>
        <w:t xml:space="preserve">„Loňská akce, při  které jsme hráli Křivý kostel, měla takový úspěch, že jsme  byli Kraje osloveni, abychom svoji účast v rámci programu Léta na  Barboře rozšířili a my jsme k tomu rádi dali svolení.“     </w:t>
      </w:r>
    </w:p>
    <w:p>
      <w:pPr/>
      <w:r>
        <w:rPr/>
        <w:t xml:space="preserve">  V  areálu právě hostuje pražské divadlo „Buchty a loutky“ s  množstvím herců a  představeními nejen pro děti.</w:t>
      </w:r>
    </w:p>
    <w:p>
      <w:pPr/>
      <w:r>
        <w:rPr>
          <w:b w:val="1"/>
          <w:bCs w:val="1"/>
        </w:rPr>
        <w:t xml:space="preserve">  Marek  Bečka, režisér, divadlo Buchty a loutky: </w:t>
      </w:r>
      <w:r>
        <w:rPr/>
        <w:t xml:space="preserve">„Tak dnes hrajeme dvě  představení, jedno je pro děti, to jsou neposlušná kůzlátka,  to bude ve  hodiny a potom večer hrajeme Automat na filmy, který je  i pro dospělé, i pro děti.  Strašně moc herců máme. V těch  kůzlátkách není tolik herců, tam jsou tři kůzlátka a s  maminkou a s vlkem a pak jsou tam nějací pomocníci, ale v tom  automatu na filmy máme nekonečně herců, protože ten Automat na  filmy umí zahrát jakýkoli film, který byl kdy natočen. Když to  bude český film, tak to bude česky, když to bude polský film,  tak to bude polska. Ale my umíme i norské filmy a brazilské  dokumentární, takže se můžete těšit."</w:t>
      </w:r>
    </w:p>
    <w:p>
      <w:pPr/>
      <w:r>
        <w:rPr/>
        <w:t xml:space="preserve">  Venkovní  šapitó scény „Bajka“ Těšínského divadla využívá také  okolní prostředí, je klimatizované s pro děti velmi příjemné.</w:t>
      </w:r>
    </w:p>
    <w:p>
      <w:pPr/>
      <w:r>
        <w:rPr>
          <w:b w:val="1"/>
          <w:bCs w:val="1"/>
        </w:rPr>
        <w:t xml:space="preserve">  Jakub  Tomoszek, umělecký šéf scény Bajka: </w:t>
      </w:r>
      <w:r>
        <w:rPr/>
        <w:t xml:space="preserve">„Já to šapitó si nesu  už nějakou dobu jako nápad, protože já už jsem to viděl kdysi  na regionech v Hradci Králové na festivalu a tenkrát se mi to  strašně líbilo. Jeden z nešvarů divadla, těch kamenných je, že  jakoby pohádky si uděláme pro děti a to je dobrý. My razíme to,  že pro dítě je třeba udělat to nejlepší, protože za a, je to  příští divák a za druhé, divadlo je taky formuje nějakým  způsobem, jejich vnímání estetické atd, takže se nechceme nějak  vázat na to, že pro děti to je dobré, ale právě naopak.“</w:t>
      </w:r>
    </w:p>
    <w:p>
      <w:pPr/>
      <w:r>
        <w:rPr/>
        <w:t xml:space="preserve">  Představení  v rámci Léta na Barboře určitě nebylo poslední, dokud počasí  dovolí, diváci se mohou těšit na další hry a další divadelní  soubory.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636/scena-bez-hranic--serie--akci-leto-na-bar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2026-04-16T23:50:34+02:00</dcterms:created>
  <dcterms:modified xsi:type="dcterms:W3CDTF">2026-04-16T23:50:34+02:00</dcterms:modified>
</cp:coreProperties>
</file>

<file path=docProps/custom.xml><?xml version="1.0" encoding="utf-8"?>
<Properties xmlns="http://schemas.openxmlformats.org/officeDocument/2006/custom-properties" xmlns:vt="http://schemas.openxmlformats.org/officeDocument/2006/docPropsVTypes"/>
</file>