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Futureum v Dolní oblasti Vítkovice propojuje průmyslovou minulost s technologickou budoucností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„Především je to součást Dolní oblasti Vítkovice, což je asi  hlavní důvod, proč jsme se rozhodli bývalý výklopník uhlí a mlýnici zachránit.  Více méně tady se asi stačí rozhlédnout správným směrem, tedy ne k těm  zrekonstruovaným objektům, ale k těm, které jsou v tom původním,  nálezovém stavu. Podobně vypadal i výklopník, ve kterém se teď nacházíme.“</w:t>
      </w:r>
    </w:p>
    <w:p>
      <w:pPr/>
      <w:r>
        <w:rPr/>
        <w:t xml:space="preserve">Celkovou rekonstrukci a otevření budovy pro veřejnost významně  komplikoval fakt, že bylo podzemí objektu po 20 let zaplavené. 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„My když jsme se sem poprvé dostali, tak jsme tady z toho  pódia viděli v křišťálově čisté vodě žlutooranžové stroje. Vypadalo to  jako potopené lodě.“</w:t>
      </w:r>
    </w:p>
    <w:p>
      <w:pPr/>
      <w:r>
        <w:rPr/>
        <w:t xml:space="preserve">Nyní Futureum nabízí tři patra prostorů pro instalaci  uměleckých děl , které se vztahují k problémům současného světa, budoucnosti,  ochrany klimatu nebo třeba nového způsobu využívání energie. V podzemních  prostorách výklopníku a převážně nadzemních prostorách mlýnice probíhají komentované  prohlídky, které přibližují základní funkce obou objektů, a tedy vykládku uhlí  a jeho mletí.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„Nacházíte se na výklopníku uhlí, který byl v minulosti součástí  Vítkovické koksovny, kde se centrálně dováželo uhlí z okolních dolů.  Výklopník byl zprovozněn v roce 1952 a fungoval prakticky až do roku 1998,  kdy  se ukončila činnost koksovny.  Výklopník skončil o několik dní dříve.“</w:t>
      </w:r>
    </w:p>
    <w:p>
      <w:pPr/>
      <w:r>
        <w:rPr/>
        <w:t xml:space="preserve">Během hodinu a půl dlouhé prohlídky si návštěvníci  prohlédnou celou trasu nemletého, vypraného uhlí.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„Tady to padlo na dopravní pás, který to pak transportoval na další dopravní  pás a dál to pak šlo až na tu mlýnici uhlí.“</w:t>
      </w:r>
    </w:p>
    <w:p>
      <w:pPr/>
      <w:r>
        <w:rPr/>
        <w:t xml:space="preserve">Suterénní prostory jsou možné k vidění pouze  s průvodcem.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„Dole v těchto prostorech se nacházel kotoučový drtič, kterým se vlastně  uhlí rozdrtilo na menší frakci, aby přesáhl rozměr pod 80mm. Tady byly síta,  takže menší uhlí jimi propadlo a tady byl dále pak kolečkový výtah, kterým vyšlo  nahoru a pak to pokračovalo dopravním pásem na uhelné prádlo.“</w:t>
      </w:r>
    </w:p>
    <w:p>
      <w:pPr/>
      <w:r>
        <w:rPr/>
        <w:t xml:space="preserve">Prohlídka je doplněna i výhledem na areál Dolních  Vítkovic a zakončena bývá pohledem na samotnou mlýnici.</w:t>
      </w:r>
    </w:p>
    <w:p>
      <w:pPr/>
      <w:r>
        <w:rPr>
          <w:b w:val="1"/>
          <w:bCs w:val="1"/>
        </w:rPr>
        <w:t xml:space="preserve">Vladimír Trnka, průvodce a bývalý zaměstnanec koksovny</w:t>
      </w:r>
      <w:r>
        <w:rPr/>
        <w:t xml:space="preserve">:  „Nacházíme se u mlýnice uhlí, která vznikla v roce 1962. byly tady  nainstalované dva kladivové mlýny, po rekonstrukci nám tady zůstal jen jeden.  Mlýn je produktem Přerovských strojíren, drtilo se v něm uhlí na zrnitost  0-3mm a dále pak putoval na druhý povrchový zásobník uhlí.“</w:t>
      </w:r>
    </w:p>
    <w:p>
      <w:pPr/>
      <w:r>
        <w:rPr/>
        <w:t xml:space="preserve">Prostory Futurea kombinují ukázku staré technologie  s novou interaktivní. 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„Takhle jsou k dispozici tabulky v rozšířené realitě.  Návštěvník si může pročíst, prohlédnout obsah a speciálně pro vozíčkáře máme  tady možnost podívat se i do prostor, do kterých by se normálně nepodíval.“</w:t>
      </w:r>
    </w:p>
    <w:p>
      <w:pPr/>
      <w:r>
        <w:rPr/>
        <w:t xml:space="preserve">Od jeho otevření v roce 2022 se návštěvnost Futurea stabilně  zvyšuje.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„Samozřejmě obrovskou reklamou jsou pro nás letní festivaly.  S Colors of Ostrava vlastně spolupracujeme už od toho roku 2022, kdy jsme  tady měli Reflex stage."</w:t>
      </w:r>
    </w:p>
    <w:p>
      <w:pPr/>
      <w:r>
        <w:rPr/>
        <w:t xml:space="preserve">Futureum se od tohoto roku stalo nejnovějším přírůstkem  v rámci projektu Technotrasa, který shrnuje technické a řemeslné památky  Moravskoslezského kraje.</w:t>
      </w:r>
    </w:p>
    <w:p>
      <w:pPr/>
      <w:r>
        <w:rPr>
          <w:b w:val="1"/>
          <w:bCs w:val="1"/>
        </w:rPr>
        <w:t xml:space="preserve">Antonín Šimčík, ředitel pro strategické projekty,  BeePartner</w:t>
      </w:r>
      <w:r>
        <w:rPr/>
        <w:t xml:space="preserve">: „Zase máme co nabídnout, protože jednak struktura výklopníku a  mlýnice uhlí je zcela unikátní, nic podobného vlastně v Technotrase  zařazeno není a je to samozřejmě úžasné napojení na komunitu lidí, které baví  industriální památky.“</w:t>
      </w:r>
    </w:p>
    <w:p>
      <w:pPr/>
      <w:r>
        <w:rPr/>
        <w:t xml:space="preserve">Aktuálně návštěvníci naleznou ve Futureu fotografickou výstavu  Berlin/Ostrava Hansgerta Lamberse, která byla prodloužena do 22.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783/futureum-v-dolni-oblasti-vitkovice-propojuje-prumyslovou-minulost-s-technologickou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2026-04-19T12:15:25+02:00</dcterms:created>
  <dcterms:modified xsi:type="dcterms:W3CDTF">2026-04-19T12:15:25+02:00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