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Hladiny řek stále stoupají, Povodí Odry snižuje odtok z přehrad</w:t>
      </w:r>
    </w:p>
    <w:p>
      <w:pPr/>
      <w:r>
        <w:rPr/>
        <w:t xml:space="preserve">V noci na pátek zaznamenali hasiči celkově 70 událostí především dobrovolných sborů. Šlo o plnění pytlů s pískem, ale i čištění koryt nebo odstraňování větví a stromů z komunikací. Meteorologové potvrdili, že se oblast srážek oproti původní prognóze posunulo o 50 km na západ. Na území kraje by mělo spadnout 80 - 250 mm srážek. V Jeseníkách to bude nejhorší.</w:t>
      </w:r>
    </w:p>
    <w:p>
      <w:pPr/>
      <w:r>
        <w:rPr>
          <w:b w:val="1"/>
          <w:bCs w:val="1"/>
        </w:rPr>
        <w:t xml:space="preserve">Petr Tušil, ředitel CHMÚ Ostrava: </w:t>
      </w:r>
      <w:r>
        <w:rPr/>
        <w:t xml:space="preserve">"Jedná se o horní Odru, západní Opavsko, Vítkovsko, předhůří Jeseníků, kde by úhrny měly dosahovat 250 mm. Ostatní částí východních Beskyd by se měly pohybovat do 100 mm. Budeme to přepočítávat aktualizovat 4 krát denně."</w:t>
      </w:r>
    </w:p>
    <w:p>
      <w:pPr/>
      <w:r>
        <w:rPr/>
        <w:t xml:space="preserve">Z největší pravděpodobností dojde v sobotu a v neděli postupně od horních úseků k dosažení třetích stupňů povodňové aktivity a v některých úsecích budou překročeny stoleté průtoky. Povodí Odry od čtvrtku zvedlo odtoky ze 7 nádrží, které obhospodařuje.</w:t>
      </w:r>
    </w:p>
    <w:p>
      <w:pPr/>
      <w:r>
        <w:rPr>
          <w:b w:val="1"/>
          <w:bCs w:val="1"/>
        </w:rPr>
        <w:t xml:space="preserve">Jiří Tkáč, generální ředitel Povodí Odry: </w:t>
      </w:r>
      <w:r>
        <w:rPr/>
        <w:t xml:space="preserve">"My to budeme každé ráno na základě informací z ČHMÚ aktualizovat a předpokládáme, že někdy v pátek v průběhu dne začneme ty nádrže zase škrtit, protože ty srážky už se tady začnou propagovat, povodí se nasytí a my si nemůžeme dovolit, abychom z přehrad odpouštěli tolik vody, abychom zhoršovali situaci pod vodními nádržemi." </w:t>
      </w:r>
    </w:p>
    <w:p>
      <w:pPr/>
      <w:r>
        <w:rPr/>
        <w:t xml:space="preserve">V pátek už mělo Povodí Odry k dispozici 120 milionu kubíků volného prostoru ve vodních dílech na utlumení povodně. Přesto jsou i přes vysoké investice Povodí Odry některé lokality stále ohroženy. Jde například o Zátor, Nové Heřminovy, Krnov, Opavu Vávrovice, Jeseník nad Odrou nebo také Polanku nad Odrou či Starý Jičín. </w:t>
      </w:r>
    </w:p>
    <w:p>
      <w:pPr/>
      <w:r>
        <w:rPr>
          <w:b w:val="1"/>
          <w:bCs w:val="1"/>
        </w:rPr>
        <w:t xml:space="preserve">Josef Bělica (ANO) hejtman MS kraje: </w:t>
      </w:r>
      <w:r>
        <w:rPr/>
        <w:t xml:space="preserve">"Je to především pro velmi komplikované majetkoprávní vztahy. Není to proto, že by ty státní složky nedělaly to, co mají, konkrétně Povodí Odry, ale je to proto, že není možné některé majetkoprávní vztahy včas vypořádat." </w:t>
      </w:r>
    </w:p>
    <w:p>
      <w:pPr/>
      <w:r>
        <w:rPr/>
        <w:t xml:space="preserve">Podle odborníků nelze situaci srovnávat s tragickými povodněmi z roku 97. Infrastruktura je mnohem lépe připravena a půda je po suchu lépe schopna absorbovat srážky.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881/hladiny-rek-stale-stoupaji-povodi-odry-snizuje-odtok-z-pre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2026-05-01T21:32:17+02:00</dcterms:created>
  <dcterms:modified xsi:type="dcterms:W3CDTF">2026-05-01T21:32:17+02:00</dcterms:modified>
</cp:coreProperties>
</file>

<file path=docProps/custom.xml><?xml version="1.0" encoding="utf-8"?>
<Properties xmlns="http://schemas.openxmlformats.org/officeDocument/2006/custom-properties" xmlns:vt="http://schemas.openxmlformats.org/officeDocument/2006/docPropsVTypes"/>
</file>