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se připravují na případnou velkou vodu</w:t>
      </w:r>
    </w:p>
    <w:p>
      <w:pPr/>
      <w:r>
        <w:rPr/>
        <w:t xml:space="preserve">  Podívali  jsme se do obcí, které patřily k nejvíce postiženým v roce 97,  do Nových Heřminov a Zátora a do sídla povodňové komise v  Bruntále</w:t>
      </w:r>
    </w:p>
    <w:p>
      <w:pPr/>
      <w:r>
        <w:rPr>
          <w:b w:val="1"/>
          <w:bCs w:val="1"/>
        </w:rPr>
        <w:t xml:space="preserve">Michaela  Hermanová (nez.), starostka Nových Heřminov: </w:t>
      </w:r>
      <w:r>
        <w:rPr/>
        <w:t xml:space="preserve">„Situaci rozhodně  nepodceňujeme, jsme v intenzivním kontaktu s Povodím Odry,  sledujeme vývoj vzestupu hladiny na řece Opavě, jak v místní  části Nové Heřminovy, tak v místní části Kunov, proběhlo  jednání s povodňovou komisí obce Nové Heřminovy, pro občany  máme připravení prostory pro případnou evakuaci.“</w:t>
      </w:r>
    </w:p>
    <w:p>
      <w:pPr/>
      <w:r>
        <w:rPr>
          <w:b w:val="1"/>
          <w:bCs w:val="1"/>
        </w:rPr>
        <w:t xml:space="preserve">Jiřina  Míčková (nez.) místostarostka Zátora:</w:t>
      </w:r>
      <w:r>
        <w:rPr/>
        <w:t xml:space="preserve"> „Pytlujeme pytle s  pískem a budeme monitorovat koryto, když to bude potřeba, tak  dobrovolní hasiči jsou nám k dispozici, budou rozvážet pytle s  pískem na potřebná místa a případně budou poskytovat pomoc  našim občanům.“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„Preventivní opatření zahájili  naši dobrovolní hasiči, kteří zkontrolovali vodní toky,  zkontrolovali česla a samozřejmě vyčistili i některé kmeny z  Černého potoka tam, kde hrozí, že by mohlo dojít k zaplavení  nějakých částí Bruntálu a dneska v 8 hodin se sešla už celá  povodňová komise. Od včerejšího dne jsme začali informovat i  naše občany.“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85/obce-bruntalska-se-pripravuji-na-pripadnou-velk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2026-04-05T18:48:10+02:00</dcterms:created>
  <dcterms:modified xsi:type="dcterms:W3CDTF">2026-04-05T18:48:10+02:00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